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6D6A2" w14:textId="77777777" w:rsidR="002A6836" w:rsidRPr="00FA7F7F" w:rsidRDefault="002A6836" w:rsidP="002A6836">
      <w:pPr>
        <w:rPr>
          <w:rFonts w:ascii="Arial" w:hAnsi="Arial" w:cs="Arial"/>
        </w:rPr>
      </w:pPr>
    </w:p>
    <w:p w14:paraId="55B4DA6B" w14:textId="77777777" w:rsidR="002A6836" w:rsidRPr="00FA7F7F" w:rsidRDefault="002A6836" w:rsidP="002A6836">
      <w:pPr>
        <w:rPr>
          <w:rFonts w:ascii="Arial" w:hAnsi="Arial" w:cs="Arial"/>
        </w:rPr>
      </w:pPr>
    </w:p>
    <w:p w14:paraId="162C2559" w14:textId="77777777" w:rsidR="002A6836" w:rsidRPr="00FA7F7F" w:rsidRDefault="002A6836" w:rsidP="002A6836">
      <w:pPr>
        <w:rPr>
          <w:rFonts w:ascii="Arial" w:hAnsi="Arial" w:cs="Arial"/>
        </w:rPr>
      </w:pPr>
    </w:p>
    <w:p w14:paraId="36A17F14" w14:textId="77777777" w:rsidR="002A6836" w:rsidRPr="00FA7F7F" w:rsidRDefault="002A6836" w:rsidP="002A6836">
      <w:pPr>
        <w:rPr>
          <w:rFonts w:ascii="Arial" w:hAnsi="Arial" w:cs="Arial"/>
        </w:rPr>
      </w:pPr>
    </w:p>
    <w:p w14:paraId="6C95017F" w14:textId="77777777" w:rsidR="002A6836" w:rsidRPr="00262F28" w:rsidRDefault="002A6836" w:rsidP="002A6836">
      <w:pPr>
        <w:jc w:val="center"/>
        <w:rPr>
          <w:rFonts w:ascii="Arial" w:hAnsi="Arial" w:cs="Arial"/>
          <w:b/>
          <w:sz w:val="44"/>
          <w:szCs w:val="44"/>
        </w:rPr>
      </w:pPr>
      <w:r w:rsidRPr="00262F28">
        <w:rPr>
          <w:rFonts w:ascii="Arial" w:hAnsi="Arial" w:cs="Arial"/>
          <w:b/>
          <w:sz w:val="44"/>
          <w:szCs w:val="44"/>
        </w:rPr>
        <w:t>MARCHE MAITRISE D’OEUVRE</w:t>
      </w:r>
    </w:p>
    <w:p w14:paraId="2B67602C" w14:textId="77777777" w:rsidR="002A6836" w:rsidRPr="00262F28" w:rsidRDefault="002A6836" w:rsidP="002A6836">
      <w:pPr>
        <w:rPr>
          <w:rFonts w:ascii="Arial" w:hAnsi="Arial" w:cs="Arial"/>
          <w:b/>
          <w:sz w:val="44"/>
          <w:szCs w:val="44"/>
        </w:rPr>
      </w:pPr>
    </w:p>
    <w:p w14:paraId="37E1355A" w14:textId="77777777" w:rsidR="002A6836" w:rsidRPr="00262F28" w:rsidRDefault="002A6836" w:rsidP="002A6836">
      <w:pPr>
        <w:rPr>
          <w:rFonts w:ascii="Arial" w:hAnsi="Arial" w:cs="Arial"/>
          <w:b/>
          <w:sz w:val="44"/>
          <w:szCs w:val="44"/>
        </w:rPr>
      </w:pPr>
    </w:p>
    <w:p w14:paraId="55C88E78" w14:textId="77777777" w:rsidR="002A6836" w:rsidRPr="00262F28" w:rsidRDefault="002A6836" w:rsidP="002A6836">
      <w:pPr>
        <w:rPr>
          <w:rFonts w:ascii="Arial" w:hAnsi="Arial" w:cs="Arial"/>
          <w:b/>
          <w:sz w:val="44"/>
          <w:szCs w:val="44"/>
        </w:rPr>
      </w:pPr>
    </w:p>
    <w:p w14:paraId="0A0E6418" w14:textId="77777777" w:rsidR="002A6836" w:rsidRPr="00262F28" w:rsidRDefault="002A6836" w:rsidP="002A6836">
      <w:pPr>
        <w:jc w:val="center"/>
        <w:rPr>
          <w:rFonts w:ascii="Arial" w:hAnsi="Arial" w:cs="Arial"/>
          <w:b/>
          <w:sz w:val="44"/>
          <w:szCs w:val="44"/>
        </w:rPr>
      </w:pPr>
      <w:r w:rsidRPr="00262F28">
        <w:rPr>
          <w:rFonts w:ascii="Arial" w:hAnsi="Arial" w:cs="Arial"/>
          <w:b/>
          <w:sz w:val="44"/>
          <w:szCs w:val="44"/>
        </w:rPr>
        <w:t>REGLEMENT DE LA CONSULTATION</w:t>
      </w:r>
    </w:p>
    <w:p w14:paraId="65229FAB" w14:textId="77777777" w:rsidR="002A6836" w:rsidRPr="00262F28" w:rsidRDefault="002A6836" w:rsidP="002A6836">
      <w:pPr>
        <w:rPr>
          <w:rFonts w:ascii="Arial" w:hAnsi="Arial" w:cs="Arial"/>
          <w:b/>
          <w:sz w:val="44"/>
          <w:szCs w:val="44"/>
        </w:rPr>
      </w:pPr>
    </w:p>
    <w:p w14:paraId="7C5450BD" w14:textId="77777777" w:rsidR="002A6836" w:rsidRPr="00262F28" w:rsidRDefault="002A6836" w:rsidP="002A6836">
      <w:pPr>
        <w:rPr>
          <w:rFonts w:ascii="Arial" w:hAnsi="Arial" w:cs="Arial"/>
          <w:b/>
          <w:sz w:val="44"/>
          <w:szCs w:val="44"/>
        </w:rPr>
      </w:pPr>
    </w:p>
    <w:p w14:paraId="49AA58E6" w14:textId="77777777" w:rsidR="002A6836" w:rsidRPr="00262F28" w:rsidRDefault="002A6836" w:rsidP="002A6836">
      <w:pPr>
        <w:rPr>
          <w:rFonts w:ascii="Arial" w:hAnsi="Arial" w:cs="Arial"/>
          <w:b/>
          <w:sz w:val="44"/>
          <w:szCs w:val="44"/>
        </w:rPr>
      </w:pPr>
    </w:p>
    <w:p w14:paraId="27213B4F" w14:textId="77777777" w:rsidR="002A6836" w:rsidRPr="00262F28" w:rsidRDefault="002A6836" w:rsidP="002A6836">
      <w:pPr>
        <w:jc w:val="center"/>
        <w:rPr>
          <w:rFonts w:ascii="Arial" w:hAnsi="Arial" w:cs="Arial"/>
          <w:b/>
          <w:sz w:val="44"/>
          <w:szCs w:val="44"/>
        </w:rPr>
      </w:pPr>
      <w:r w:rsidRPr="00262F28">
        <w:rPr>
          <w:rFonts w:ascii="Arial" w:hAnsi="Arial" w:cs="Arial"/>
          <w:b/>
          <w:sz w:val="44"/>
          <w:szCs w:val="44"/>
        </w:rPr>
        <w:t>Personne publique contractante</w:t>
      </w:r>
    </w:p>
    <w:p w14:paraId="40ED11AD" w14:textId="7CE23F3D" w:rsidR="002A6836" w:rsidRPr="00262F28" w:rsidRDefault="002A6836" w:rsidP="002A6836">
      <w:pPr>
        <w:jc w:val="center"/>
        <w:rPr>
          <w:rFonts w:ascii="Arial" w:hAnsi="Arial" w:cs="Arial"/>
          <w:b/>
          <w:sz w:val="44"/>
          <w:szCs w:val="44"/>
        </w:rPr>
      </w:pPr>
      <w:r w:rsidRPr="00262F28">
        <w:rPr>
          <w:rFonts w:ascii="Arial" w:hAnsi="Arial" w:cs="Arial"/>
          <w:b/>
          <w:sz w:val="44"/>
          <w:szCs w:val="44"/>
        </w:rPr>
        <w:t>COMMUNE DE </w:t>
      </w:r>
      <w:r w:rsidR="00594308">
        <w:rPr>
          <w:rFonts w:ascii="Arial" w:hAnsi="Arial" w:cs="Arial"/>
          <w:b/>
          <w:sz w:val="44"/>
          <w:szCs w:val="44"/>
        </w:rPr>
        <w:t>CRIQUETOT L’ESNEVAL</w:t>
      </w:r>
    </w:p>
    <w:p w14:paraId="61CBFABA" w14:textId="77777777" w:rsidR="002A6836" w:rsidRPr="00262F28" w:rsidRDefault="002A6836" w:rsidP="002A6836">
      <w:pPr>
        <w:rPr>
          <w:rFonts w:ascii="Arial" w:hAnsi="Arial" w:cs="Arial"/>
          <w:b/>
          <w:sz w:val="44"/>
          <w:szCs w:val="44"/>
        </w:rPr>
      </w:pPr>
    </w:p>
    <w:p w14:paraId="695EAC73" w14:textId="77777777" w:rsidR="002A6836" w:rsidRPr="00262F28" w:rsidRDefault="002A6836" w:rsidP="002A6836">
      <w:pPr>
        <w:jc w:val="center"/>
        <w:rPr>
          <w:rFonts w:ascii="Arial" w:hAnsi="Arial" w:cs="Arial"/>
          <w:b/>
          <w:sz w:val="44"/>
          <w:szCs w:val="44"/>
        </w:rPr>
      </w:pPr>
    </w:p>
    <w:p w14:paraId="700AB3C8" w14:textId="77777777" w:rsidR="002A6836" w:rsidRDefault="002A6836" w:rsidP="002A6836">
      <w:pPr>
        <w:jc w:val="center"/>
        <w:rPr>
          <w:rFonts w:ascii="Arial" w:hAnsi="Arial" w:cs="Arial"/>
          <w:b/>
          <w:sz w:val="44"/>
          <w:szCs w:val="44"/>
          <w:u w:val="single"/>
        </w:rPr>
      </w:pPr>
      <w:r w:rsidRPr="00262F28">
        <w:rPr>
          <w:rFonts w:ascii="Arial" w:hAnsi="Arial" w:cs="Arial"/>
          <w:b/>
          <w:sz w:val="44"/>
          <w:szCs w:val="44"/>
          <w:u w:val="single"/>
        </w:rPr>
        <w:t>Objet du marché</w:t>
      </w:r>
    </w:p>
    <w:p w14:paraId="659FF119" w14:textId="77777777" w:rsidR="002A6836" w:rsidRPr="00262F28" w:rsidRDefault="002A6836" w:rsidP="002A6836">
      <w:pPr>
        <w:jc w:val="center"/>
        <w:rPr>
          <w:rFonts w:ascii="Arial" w:hAnsi="Arial" w:cs="Arial"/>
          <w:b/>
          <w:sz w:val="44"/>
          <w:szCs w:val="44"/>
          <w:u w:val="single"/>
        </w:rPr>
      </w:pPr>
    </w:p>
    <w:p w14:paraId="43F12639" w14:textId="77777777" w:rsidR="002A6836" w:rsidRDefault="002A6836" w:rsidP="002A6836">
      <w:pPr>
        <w:jc w:val="center"/>
        <w:rPr>
          <w:rFonts w:ascii="Arial" w:hAnsi="Arial" w:cs="Arial"/>
          <w:b/>
          <w:sz w:val="44"/>
          <w:szCs w:val="44"/>
          <w:u w:val="single"/>
        </w:rPr>
      </w:pPr>
      <w:r>
        <w:rPr>
          <w:rFonts w:ascii="Arial" w:hAnsi="Arial" w:cs="Arial"/>
          <w:b/>
          <w:sz w:val="44"/>
          <w:szCs w:val="44"/>
          <w:u w:val="single"/>
        </w:rPr>
        <w:t>PUBLICITE ADAPTEE</w:t>
      </w:r>
    </w:p>
    <w:p w14:paraId="15541FE4" w14:textId="77777777" w:rsidR="002A6836" w:rsidRPr="00262F28" w:rsidRDefault="002A6836" w:rsidP="002A6836">
      <w:pPr>
        <w:jc w:val="center"/>
        <w:rPr>
          <w:rFonts w:ascii="Arial" w:hAnsi="Arial" w:cs="Arial"/>
          <w:b/>
          <w:sz w:val="44"/>
          <w:szCs w:val="44"/>
          <w:u w:val="single"/>
        </w:rPr>
      </w:pPr>
    </w:p>
    <w:p w14:paraId="0C7995D9" w14:textId="3E19A75A" w:rsidR="002A6836" w:rsidRPr="00262F28" w:rsidRDefault="002A6836" w:rsidP="002A6836">
      <w:pPr>
        <w:jc w:val="center"/>
        <w:rPr>
          <w:rFonts w:ascii="Arial" w:hAnsi="Arial" w:cs="Arial"/>
          <w:b/>
          <w:sz w:val="44"/>
          <w:szCs w:val="44"/>
        </w:rPr>
      </w:pPr>
      <w:r w:rsidRPr="00262F28">
        <w:rPr>
          <w:rFonts w:ascii="Arial" w:hAnsi="Arial" w:cs="Arial"/>
          <w:b/>
          <w:sz w:val="44"/>
          <w:szCs w:val="44"/>
        </w:rPr>
        <w:t xml:space="preserve">MAITRISE D’ŒUVRE PORTANT SUR </w:t>
      </w:r>
      <w:r w:rsidR="00594308">
        <w:rPr>
          <w:rFonts w:ascii="Arial" w:hAnsi="Arial" w:cs="Arial"/>
          <w:b/>
          <w:sz w:val="44"/>
          <w:szCs w:val="44"/>
        </w:rPr>
        <w:t>L</w:t>
      </w:r>
      <w:r w:rsidR="00EC01FB">
        <w:rPr>
          <w:rFonts w:ascii="Arial" w:hAnsi="Arial" w:cs="Arial"/>
          <w:b/>
          <w:sz w:val="44"/>
          <w:szCs w:val="44"/>
        </w:rPr>
        <w:t>’AMENAGEMENT DE LA RUE DU 8 MAI</w:t>
      </w:r>
    </w:p>
    <w:p w14:paraId="2F766C31" w14:textId="77777777" w:rsidR="002A6836" w:rsidRPr="00262F28" w:rsidRDefault="002A6836" w:rsidP="002A6836">
      <w:pPr>
        <w:rPr>
          <w:rFonts w:ascii="Arial" w:hAnsi="Arial" w:cs="Arial"/>
          <w:b/>
          <w:sz w:val="44"/>
          <w:szCs w:val="44"/>
        </w:rPr>
      </w:pPr>
    </w:p>
    <w:p w14:paraId="6D215CC7" w14:textId="77777777" w:rsidR="002A6836" w:rsidRPr="00262F28" w:rsidRDefault="002A6836" w:rsidP="002A6836">
      <w:pPr>
        <w:rPr>
          <w:rFonts w:ascii="Arial" w:hAnsi="Arial" w:cs="Arial"/>
        </w:rPr>
      </w:pPr>
    </w:p>
    <w:p w14:paraId="33F13B59" w14:textId="77777777" w:rsidR="002A6836" w:rsidRPr="00262F28" w:rsidRDefault="002A6836" w:rsidP="002A6836">
      <w:pPr>
        <w:jc w:val="center"/>
        <w:rPr>
          <w:rFonts w:ascii="Arial" w:hAnsi="Arial" w:cs="Arial"/>
        </w:rPr>
      </w:pPr>
    </w:p>
    <w:p w14:paraId="487EA551" w14:textId="77777777" w:rsidR="002A6836" w:rsidRPr="00262F28" w:rsidRDefault="002A6836" w:rsidP="002A6836">
      <w:pPr>
        <w:rPr>
          <w:rFonts w:ascii="Arial" w:hAnsi="Arial" w:cs="Arial"/>
        </w:rPr>
      </w:pPr>
    </w:p>
    <w:p w14:paraId="3D98E20D" w14:textId="77777777" w:rsidR="002A6836" w:rsidRPr="00262F28" w:rsidRDefault="002A6836" w:rsidP="002A6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4395"/>
          <w:tab w:val="center" w:pos="4536"/>
          <w:tab w:val="left" w:pos="4678"/>
        </w:tabs>
        <w:jc w:val="center"/>
        <w:rPr>
          <w:rFonts w:ascii="Arial" w:hAnsi="Arial" w:cs="Arial"/>
          <w:noProof/>
          <w:color w:val="FF0000"/>
          <w:sz w:val="26"/>
          <w:szCs w:val="26"/>
        </w:rPr>
      </w:pPr>
      <w:r w:rsidRPr="00262F28">
        <w:rPr>
          <w:rFonts w:ascii="Arial" w:hAnsi="Arial" w:cs="Arial"/>
          <w:noProof/>
          <w:color w:val="FF0000"/>
          <w:sz w:val="26"/>
          <w:szCs w:val="26"/>
        </w:rPr>
        <w:t xml:space="preserve">Date et heure limites de réception des offres : </w:t>
      </w:r>
    </w:p>
    <w:p w14:paraId="2D24ED75" w14:textId="22E6597D" w:rsidR="002A6836" w:rsidRPr="00262F28" w:rsidRDefault="002A6836" w:rsidP="002A6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4395"/>
          <w:tab w:val="center" w:pos="4536"/>
          <w:tab w:val="left" w:pos="4678"/>
        </w:tabs>
        <w:jc w:val="center"/>
        <w:rPr>
          <w:rFonts w:ascii="Arial" w:hAnsi="Arial" w:cs="Arial"/>
          <w:noProof/>
          <w:color w:val="FF0000"/>
          <w:sz w:val="26"/>
          <w:szCs w:val="26"/>
        </w:rPr>
      </w:pPr>
      <w:r w:rsidRPr="00262F28">
        <w:rPr>
          <w:rFonts w:ascii="Arial" w:hAnsi="Arial" w:cs="Arial"/>
          <w:noProof/>
          <w:color w:val="FF0000"/>
          <w:sz w:val="26"/>
          <w:szCs w:val="26"/>
        </w:rPr>
        <w:t xml:space="preserve">le </w:t>
      </w:r>
      <w:r w:rsidR="00594308">
        <w:rPr>
          <w:rFonts w:ascii="Arial" w:hAnsi="Arial" w:cs="Arial"/>
          <w:noProof/>
          <w:color w:val="FF0000"/>
          <w:sz w:val="26"/>
          <w:szCs w:val="26"/>
        </w:rPr>
        <w:t xml:space="preserve">lundi </w:t>
      </w:r>
      <w:r w:rsidR="00E23C34">
        <w:rPr>
          <w:rFonts w:ascii="Arial" w:hAnsi="Arial" w:cs="Arial"/>
          <w:noProof/>
          <w:color w:val="FF0000"/>
          <w:sz w:val="26"/>
          <w:szCs w:val="26"/>
        </w:rPr>
        <w:t>2</w:t>
      </w:r>
      <w:r w:rsidR="00594308">
        <w:rPr>
          <w:rFonts w:ascii="Arial" w:hAnsi="Arial" w:cs="Arial"/>
          <w:noProof/>
          <w:color w:val="FF0000"/>
          <w:sz w:val="26"/>
          <w:szCs w:val="26"/>
        </w:rPr>
        <w:t xml:space="preserve"> </w:t>
      </w:r>
      <w:r w:rsidR="00E23C34">
        <w:rPr>
          <w:rFonts w:ascii="Arial" w:hAnsi="Arial" w:cs="Arial"/>
          <w:noProof/>
          <w:color w:val="FF0000"/>
          <w:sz w:val="26"/>
          <w:szCs w:val="26"/>
        </w:rPr>
        <w:t>novembre</w:t>
      </w:r>
      <w:r w:rsidR="00594308">
        <w:rPr>
          <w:rFonts w:ascii="Arial" w:hAnsi="Arial" w:cs="Arial"/>
          <w:noProof/>
          <w:color w:val="FF0000"/>
          <w:sz w:val="26"/>
          <w:szCs w:val="26"/>
        </w:rPr>
        <w:t xml:space="preserve"> 202</w:t>
      </w:r>
      <w:r w:rsidR="00E23C34">
        <w:rPr>
          <w:rFonts w:ascii="Arial" w:hAnsi="Arial" w:cs="Arial"/>
          <w:noProof/>
          <w:color w:val="FF0000"/>
          <w:sz w:val="26"/>
          <w:szCs w:val="26"/>
        </w:rPr>
        <w:t>6</w:t>
      </w:r>
      <w:r w:rsidR="00594308">
        <w:rPr>
          <w:rFonts w:ascii="Arial" w:hAnsi="Arial" w:cs="Arial"/>
          <w:noProof/>
          <w:color w:val="FF0000"/>
          <w:sz w:val="26"/>
          <w:szCs w:val="26"/>
        </w:rPr>
        <w:t xml:space="preserve"> à 1</w:t>
      </w:r>
      <w:r w:rsidR="00E23C34">
        <w:rPr>
          <w:rFonts w:ascii="Arial" w:hAnsi="Arial" w:cs="Arial"/>
          <w:noProof/>
          <w:color w:val="FF0000"/>
          <w:sz w:val="26"/>
          <w:szCs w:val="26"/>
        </w:rPr>
        <w:t>7</w:t>
      </w:r>
      <w:r w:rsidR="00594308">
        <w:rPr>
          <w:rFonts w:ascii="Arial" w:hAnsi="Arial" w:cs="Arial"/>
          <w:noProof/>
          <w:color w:val="FF0000"/>
          <w:sz w:val="26"/>
          <w:szCs w:val="26"/>
        </w:rPr>
        <w:t>h00</w:t>
      </w:r>
      <w:r w:rsidRPr="00262F28">
        <w:rPr>
          <w:rFonts w:ascii="Arial" w:hAnsi="Arial" w:cs="Arial"/>
          <w:noProof/>
          <w:color w:val="FF0000"/>
          <w:sz w:val="26"/>
          <w:szCs w:val="26"/>
        </w:rPr>
        <w:t xml:space="preserve"> (heure légale locale)</w:t>
      </w:r>
    </w:p>
    <w:p w14:paraId="7CB66815" w14:textId="77777777" w:rsidR="002A6836" w:rsidRPr="00262F28" w:rsidRDefault="002A6836" w:rsidP="002A6836">
      <w:pPr>
        <w:tabs>
          <w:tab w:val="right" w:pos="4395"/>
          <w:tab w:val="center" w:pos="4536"/>
          <w:tab w:val="left" w:pos="4678"/>
        </w:tabs>
        <w:rPr>
          <w:rFonts w:ascii="Arial" w:hAnsi="Arial" w:cs="Arial"/>
          <w:noProof/>
          <w:sz w:val="28"/>
        </w:rPr>
      </w:pPr>
    </w:p>
    <w:p w14:paraId="7CC3F1E0" w14:textId="77777777" w:rsidR="002A6836" w:rsidRPr="00262F28" w:rsidRDefault="002A6836" w:rsidP="002A6836">
      <w:pPr>
        <w:tabs>
          <w:tab w:val="right" w:pos="4395"/>
          <w:tab w:val="center" w:pos="4536"/>
          <w:tab w:val="left" w:pos="4678"/>
        </w:tabs>
        <w:rPr>
          <w:rFonts w:ascii="Arial" w:hAnsi="Arial" w:cs="Arial"/>
          <w:b/>
          <w:sz w:val="28"/>
        </w:rPr>
      </w:pPr>
      <w:r w:rsidRPr="00262F28">
        <w:rPr>
          <w:rFonts w:ascii="Arial" w:hAnsi="Arial" w:cs="Arial"/>
          <w:noProof/>
          <w:sz w:val="28"/>
        </w:rPr>
        <w:tab/>
      </w:r>
    </w:p>
    <w:p w14:paraId="04230F25" w14:textId="2C831ECC" w:rsidR="002A6836" w:rsidRPr="00262F28" w:rsidRDefault="002A6836" w:rsidP="002A6836">
      <w:pPr>
        <w:tabs>
          <w:tab w:val="right" w:pos="4395"/>
          <w:tab w:val="center" w:pos="4536"/>
          <w:tab w:val="left" w:pos="4678"/>
        </w:tabs>
        <w:jc w:val="center"/>
        <w:rPr>
          <w:rFonts w:ascii="Arial" w:hAnsi="Arial" w:cs="Arial"/>
          <w:bCs/>
          <w:sz w:val="16"/>
          <w:szCs w:val="16"/>
        </w:rPr>
      </w:pPr>
      <w:r w:rsidRPr="00262F28">
        <w:rPr>
          <w:rFonts w:ascii="Arial" w:hAnsi="Arial" w:cs="Arial"/>
          <w:bCs/>
          <w:sz w:val="16"/>
          <w:szCs w:val="16"/>
        </w:rPr>
        <w:t xml:space="preserve">Le présent règlement de consultation comporte </w:t>
      </w:r>
      <w:r w:rsidR="00146E4D">
        <w:rPr>
          <w:rFonts w:ascii="Arial" w:hAnsi="Arial" w:cs="Arial"/>
          <w:bCs/>
          <w:sz w:val="16"/>
          <w:szCs w:val="16"/>
        </w:rPr>
        <w:t>6</w:t>
      </w:r>
      <w:r w:rsidRPr="00262F28">
        <w:rPr>
          <w:rFonts w:ascii="Arial" w:hAnsi="Arial" w:cs="Arial"/>
          <w:bCs/>
          <w:sz w:val="16"/>
          <w:szCs w:val="16"/>
        </w:rPr>
        <w:t xml:space="preserve"> pages numérotées de 1 à </w:t>
      </w:r>
      <w:r w:rsidR="00146E4D">
        <w:rPr>
          <w:rFonts w:ascii="Arial" w:hAnsi="Arial" w:cs="Arial"/>
          <w:bCs/>
          <w:sz w:val="16"/>
          <w:szCs w:val="16"/>
        </w:rPr>
        <w:t>6</w:t>
      </w:r>
      <w:r w:rsidRPr="00262F28">
        <w:rPr>
          <w:rFonts w:ascii="Arial" w:hAnsi="Arial" w:cs="Arial"/>
          <w:bCs/>
          <w:sz w:val="16"/>
          <w:szCs w:val="16"/>
        </w:rPr>
        <w:t>.</w:t>
      </w:r>
    </w:p>
    <w:p w14:paraId="5008C027" w14:textId="77777777" w:rsidR="002A6836" w:rsidRPr="00262F28" w:rsidRDefault="002A6836" w:rsidP="002A6836">
      <w:pPr>
        <w:tabs>
          <w:tab w:val="right" w:pos="4395"/>
          <w:tab w:val="center" w:pos="4536"/>
          <w:tab w:val="left" w:pos="4678"/>
        </w:tabs>
        <w:jc w:val="center"/>
        <w:rPr>
          <w:rFonts w:ascii="Arial" w:hAnsi="Arial" w:cs="Arial"/>
          <w:b/>
          <w:sz w:val="28"/>
        </w:rPr>
      </w:pPr>
    </w:p>
    <w:p w14:paraId="7AC07D78" w14:textId="77777777" w:rsidR="002A6836" w:rsidRPr="00262F28" w:rsidRDefault="002A6836" w:rsidP="002A6836">
      <w:pPr>
        <w:tabs>
          <w:tab w:val="right" w:pos="4395"/>
          <w:tab w:val="center" w:pos="4536"/>
          <w:tab w:val="left" w:pos="4678"/>
        </w:tabs>
        <w:jc w:val="center"/>
        <w:rPr>
          <w:rFonts w:ascii="Arial" w:hAnsi="Arial" w:cs="Arial"/>
          <w:b/>
          <w:sz w:val="28"/>
        </w:rPr>
      </w:pPr>
    </w:p>
    <w:p w14:paraId="459A549D" w14:textId="77777777" w:rsidR="002A6836" w:rsidRDefault="002A6836" w:rsidP="002A6836">
      <w:pPr>
        <w:tabs>
          <w:tab w:val="right" w:pos="4395"/>
          <w:tab w:val="center" w:pos="4536"/>
          <w:tab w:val="left" w:pos="4678"/>
        </w:tabs>
        <w:jc w:val="center"/>
        <w:rPr>
          <w:rFonts w:ascii="Arial" w:hAnsi="Arial" w:cs="Arial"/>
          <w:b/>
          <w:sz w:val="28"/>
        </w:rPr>
      </w:pPr>
    </w:p>
    <w:p w14:paraId="4CACD3CA" w14:textId="77777777" w:rsidR="002A6836" w:rsidRPr="00262F28" w:rsidRDefault="002A6836" w:rsidP="002A6836">
      <w:pPr>
        <w:tabs>
          <w:tab w:val="right" w:pos="4395"/>
          <w:tab w:val="center" w:pos="4536"/>
          <w:tab w:val="left" w:pos="4678"/>
        </w:tabs>
        <w:jc w:val="center"/>
        <w:rPr>
          <w:rFonts w:ascii="Arial" w:hAnsi="Arial" w:cs="Arial"/>
          <w:b/>
          <w:sz w:val="28"/>
        </w:rPr>
      </w:pPr>
    </w:p>
    <w:p w14:paraId="1D45D489" w14:textId="77777777" w:rsidR="002A6836" w:rsidRPr="00262F28" w:rsidRDefault="002A6836" w:rsidP="002A6836">
      <w:pPr>
        <w:pStyle w:val="TM1"/>
        <w:tabs>
          <w:tab w:val="left" w:pos="993"/>
        </w:tabs>
        <w:jc w:val="center"/>
        <w:rPr>
          <w:rFonts w:ascii="Arial" w:hAnsi="Arial" w:cs="Arial"/>
          <w:i/>
          <w:sz w:val="32"/>
        </w:rPr>
      </w:pPr>
      <w:r w:rsidRPr="00262F28">
        <w:rPr>
          <w:rFonts w:ascii="Arial" w:hAnsi="Arial" w:cs="Arial"/>
          <w:sz w:val="32"/>
        </w:rPr>
        <w:t>SOMMAIRE</w:t>
      </w:r>
    </w:p>
    <w:p w14:paraId="1AF751AE" w14:textId="77777777" w:rsidR="002A6836" w:rsidRPr="00262F28" w:rsidRDefault="002A6836" w:rsidP="002A6836">
      <w:pPr>
        <w:rPr>
          <w:rFonts w:ascii="Arial" w:hAnsi="Arial" w:cs="Arial"/>
        </w:rPr>
      </w:pPr>
    </w:p>
    <w:p w14:paraId="1D0545BF" w14:textId="77777777" w:rsidR="002A6836" w:rsidRPr="00262F28" w:rsidRDefault="002A6836" w:rsidP="002A6836">
      <w:pPr>
        <w:rPr>
          <w:rFonts w:ascii="Arial" w:hAnsi="Arial" w:cs="Arial"/>
        </w:rPr>
      </w:pPr>
    </w:p>
    <w:p w14:paraId="6E517970" w14:textId="77777777" w:rsidR="002A6836" w:rsidRPr="00262F28" w:rsidRDefault="002A6836" w:rsidP="002A6836">
      <w:pPr>
        <w:rPr>
          <w:rFonts w:ascii="Arial" w:hAnsi="Arial" w:cs="Arial"/>
        </w:rPr>
      </w:pPr>
    </w:p>
    <w:p w14:paraId="46ACC1B6" w14:textId="77777777" w:rsidR="002A6836" w:rsidRPr="00262F28" w:rsidRDefault="002A6836" w:rsidP="002A6836">
      <w:pPr>
        <w:rPr>
          <w:rFonts w:ascii="Arial" w:hAnsi="Arial" w:cs="Arial"/>
        </w:rPr>
      </w:pPr>
    </w:p>
    <w:p w14:paraId="6C903F0D" w14:textId="77777777" w:rsidR="002A6836" w:rsidRPr="00262F28" w:rsidRDefault="002A6836" w:rsidP="002A6836">
      <w:pPr>
        <w:rPr>
          <w:rFonts w:ascii="Arial" w:hAnsi="Arial" w:cs="Arial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1135"/>
        <w:gridCol w:w="7589"/>
        <w:gridCol w:w="598"/>
      </w:tblGrid>
      <w:tr w:rsidR="002A6836" w:rsidRPr="00262F28" w14:paraId="71E3E7B3" w14:textId="77777777" w:rsidTr="009E1E98">
        <w:tc>
          <w:tcPr>
            <w:tcW w:w="1135" w:type="dxa"/>
          </w:tcPr>
          <w:p w14:paraId="74CFD10D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Article 1 -</w:t>
            </w:r>
          </w:p>
        </w:tc>
        <w:tc>
          <w:tcPr>
            <w:tcW w:w="7589" w:type="dxa"/>
          </w:tcPr>
          <w:p w14:paraId="6393DF53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Objet de la consultation ………………………………………………………</w:t>
            </w:r>
          </w:p>
        </w:tc>
        <w:tc>
          <w:tcPr>
            <w:tcW w:w="598" w:type="dxa"/>
          </w:tcPr>
          <w:p w14:paraId="3AEB59E1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262F28">
              <w:rPr>
                <w:rFonts w:ascii="Arial" w:hAnsi="Arial" w:cs="Arial"/>
                <w:b/>
                <w:bCs/>
                <w:szCs w:val="22"/>
              </w:rPr>
              <w:t>3</w:t>
            </w:r>
          </w:p>
        </w:tc>
      </w:tr>
      <w:tr w:rsidR="002A6836" w:rsidRPr="00262F28" w14:paraId="1B5C21F4" w14:textId="77777777" w:rsidTr="009E1E98">
        <w:tc>
          <w:tcPr>
            <w:tcW w:w="1135" w:type="dxa"/>
          </w:tcPr>
          <w:p w14:paraId="4F3CAB7F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Article 2 -</w:t>
            </w:r>
          </w:p>
        </w:tc>
        <w:tc>
          <w:tcPr>
            <w:tcW w:w="7589" w:type="dxa"/>
          </w:tcPr>
          <w:p w14:paraId="658C0F83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Etendue de la consultation…………………………………………………….</w:t>
            </w:r>
          </w:p>
        </w:tc>
        <w:tc>
          <w:tcPr>
            <w:tcW w:w="598" w:type="dxa"/>
          </w:tcPr>
          <w:p w14:paraId="493BEF67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262F28">
              <w:rPr>
                <w:rFonts w:ascii="Arial" w:hAnsi="Arial" w:cs="Arial"/>
                <w:b/>
                <w:bCs/>
                <w:szCs w:val="22"/>
              </w:rPr>
              <w:t>3</w:t>
            </w:r>
          </w:p>
        </w:tc>
      </w:tr>
      <w:tr w:rsidR="002A6836" w:rsidRPr="00262F28" w14:paraId="56E5DEA0" w14:textId="77777777" w:rsidTr="009E1E98">
        <w:tc>
          <w:tcPr>
            <w:tcW w:w="1135" w:type="dxa"/>
          </w:tcPr>
          <w:p w14:paraId="388F57D2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Article 3 -</w:t>
            </w:r>
          </w:p>
        </w:tc>
        <w:tc>
          <w:tcPr>
            <w:tcW w:w="7589" w:type="dxa"/>
          </w:tcPr>
          <w:p w14:paraId="6E28E662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D</w:t>
            </w:r>
            <w:r>
              <w:rPr>
                <w:rFonts w:ascii="Arial" w:hAnsi="Arial" w:cs="Arial"/>
                <w:szCs w:val="22"/>
              </w:rPr>
              <w:t>élais</w:t>
            </w:r>
            <w:r w:rsidRPr="00262F28">
              <w:rPr>
                <w:rFonts w:ascii="Arial" w:hAnsi="Arial" w:cs="Arial"/>
                <w:szCs w:val="22"/>
              </w:rPr>
              <w:t>…………………………………………………………</w:t>
            </w:r>
            <w:r>
              <w:rPr>
                <w:rFonts w:ascii="Arial" w:hAnsi="Arial" w:cs="Arial"/>
                <w:szCs w:val="22"/>
              </w:rPr>
              <w:t>…………………</w:t>
            </w:r>
          </w:p>
        </w:tc>
        <w:tc>
          <w:tcPr>
            <w:tcW w:w="598" w:type="dxa"/>
          </w:tcPr>
          <w:p w14:paraId="321B284D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4</w:t>
            </w:r>
          </w:p>
        </w:tc>
      </w:tr>
      <w:tr w:rsidR="002A6836" w:rsidRPr="00262F28" w14:paraId="67567291" w14:textId="77777777" w:rsidTr="009E1E98">
        <w:tc>
          <w:tcPr>
            <w:tcW w:w="1135" w:type="dxa"/>
          </w:tcPr>
          <w:p w14:paraId="4B9A72FF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 xml:space="preserve">Article </w:t>
            </w:r>
            <w:r>
              <w:rPr>
                <w:rFonts w:ascii="Arial" w:hAnsi="Arial" w:cs="Arial"/>
                <w:szCs w:val="22"/>
              </w:rPr>
              <w:t>4</w:t>
            </w:r>
            <w:r w:rsidRPr="00262F28">
              <w:rPr>
                <w:rFonts w:ascii="Arial" w:hAnsi="Arial" w:cs="Arial"/>
                <w:szCs w:val="22"/>
              </w:rPr>
              <w:t xml:space="preserve"> -</w:t>
            </w:r>
          </w:p>
        </w:tc>
        <w:tc>
          <w:tcPr>
            <w:tcW w:w="7589" w:type="dxa"/>
          </w:tcPr>
          <w:p w14:paraId="7F3A766D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Dispositions générales…………………………………………………………</w:t>
            </w:r>
          </w:p>
        </w:tc>
        <w:tc>
          <w:tcPr>
            <w:tcW w:w="598" w:type="dxa"/>
          </w:tcPr>
          <w:p w14:paraId="00DE32FB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4</w:t>
            </w:r>
          </w:p>
        </w:tc>
      </w:tr>
      <w:tr w:rsidR="002A6836" w:rsidRPr="00262F28" w14:paraId="67289ED4" w14:textId="77777777" w:rsidTr="009E1E98">
        <w:tc>
          <w:tcPr>
            <w:tcW w:w="1135" w:type="dxa"/>
          </w:tcPr>
          <w:p w14:paraId="7A760508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 xml:space="preserve">Article </w:t>
            </w:r>
            <w:r>
              <w:rPr>
                <w:rFonts w:ascii="Arial" w:hAnsi="Arial" w:cs="Arial"/>
                <w:szCs w:val="22"/>
              </w:rPr>
              <w:t>5</w:t>
            </w:r>
            <w:r w:rsidRPr="00262F28">
              <w:rPr>
                <w:rFonts w:ascii="Arial" w:hAnsi="Arial" w:cs="Arial"/>
                <w:szCs w:val="22"/>
              </w:rPr>
              <w:t xml:space="preserve"> -</w:t>
            </w:r>
          </w:p>
        </w:tc>
        <w:tc>
          <w:tcPr>
            <w:tcW w:w="7589" w:type="dxa"/>
          </w:tcPr>
          <w:p w14:paraId="1CABFFD7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Décomposition en tranches ou en lots</w:t>
            </w:r>
            <w:r w:rsidRPr="00262F28">
              <w:rPr>
                <w:rFonts w:ascii="Arial" w:hAnsi="Arial" w:cs="Arial"/>
                <w:szCs w:val="22"/>
              </w:rPr>
              <w:t>……………………………………</w:t>
            </w:r>
            <w:r>
              <w:rPr>
                <w:rFonts w:ascii="Arial" w:hAnsi="Arial" w:cs="Arial"/>
                <w:szCs w:val="22"/>
              </w:rPr>
              <w:t>….</w:t>
            </w:r>
          </w:p>
        </w:tc>
        <w:tc>
          <w:tcPr>
            <w:tcW w:w="598" w:type="dxa"/>
          </w:tcPr>
          <w:p w14:paraId="0D829F5E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4</w:t>
            </w:r>
          </w:p>
        </w:tc>
      </w:tr>
      <w:tr w:rsidR="002A6836" w:rsidRPr="00262F28" w14:paraId="57AFEC10" w14:textId="77777777" w:rsidTr="009E1E98">
        <w:tc>
          <w:tcPr>
            <w:tcW w:w="1135" w:type="dxa"/>
          </w:tcPr>
          <w:p w14:paraId="1C622860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 xml:space="preserve">Article </w:t>
            </w:r>
            <w:r>
              <w:rPr>
                <w:rFonts w:ascii="Arial" w:hAnsi="Arial" w:cs="Arial"/>
                <w:szCs w:val="22"/>
              </w:rPr>
              <w:t>6</w:t>
            </w:r>
            <w:r w:rsidRPr="00262F28">
              <w:rPr>
                <w:rFonts w:ascii="Arial" w:hAnsi="Arial" w:cs="Arial"/>
                <w:szCs w:val="22"/>
              </w:rPr>
              <w:t xml:space="preserve"> -</w:t>
            </w:r>
          </w:p>
        </w:tc>
        <w:tc>
          <w:tcPr>
            <w:tcW w:w="7589" w:type="dxa"/>
          </w:tcPr>
          <w:p w14:paraId="7CB399ED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Mode de règlement……………………………………………………………</w:t>
            </w:r>
            <w:r>
              <w:rPr>
                <w:rFonts w:ascii="Arial" w:hAnsi="Arial" w:cs="Arial"/>
                <w:szCs w:val="22"/>
              </w:rPr>
              <w:t>...</w:t>
            </w:r>
          </w:p>
        </w:tc>
        <w:tc>
          <w:tcPr>
            <w:tcW w:w="598" w:type="dxa"/>
          </w:tcPr>
          <w:p w14:paraId="11251C00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262F28">
              <w:rPr>
                <w:rFonts w:ascii="Arial" w:hAnsi="Arial" w:cs="Arial"/>
                <w:b/>
                <w:bCs/>
                <w:szCs w:val="22"/>
              </w:rPr>
              <w:t>4</w:t>
            </w:r>
          </w:p>
        </w:tc>
      </w:tr>
      <w:tr w:rsidR="002A6836" w:rsidRPr="00262F28" w14:paraId="6FA12D4A" w14:textId="77777777" w:rsidTr="009E1E98">
        <w:tc>
          <w:tcPr>
            <w:tcW w:w="1135" w:type="dxa"/>
          </w:tcPr>
          <w:p w14:paraId="13000745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 xml:space="preserve">Article </w:t>
            </w:r>
            <w:r>
              <w:rPr>
                <w:rFonts w:ascii="Arial" w:hAnsi="Arial" w:cs="Arial"/>
                <w:szCs w:val="22"/>
              </w:rPr>
              <w:t>7</w:t>
            </w:r>
            <w:r w:rsidRPr="00262F28">
              <w:rPr>
                <w:rFonts w:ascii="Arial" w:hAnsi="Arial" w:cs="Arial"/>
                <w:szCs w:val="22"/>
              </w:rPr>
              <w:t xml:space="preserve"> -</w:t>
            </w:r>
          </w:p>
        </w:tc>
        <w:tc>
          <w:tcPr>
            <w:tcW w:w="7589" w:type="dxa"/>
          </w:tcPr>
          <w:p w14:paraId="0323934C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Délais de validité des propositions……………………………………………</w:t>
            </w:r>
          </w:p>
        </w:tc>
        <w:tc>
          <w:tcPr>
            <w:tcW w:w="598" w:type="dxa"/>
          </w:tcPr>
          <w:p w14:paraId="06D68B0D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262F28">
              <w:rPr>
                <w:rFonts w:ascii="Arial" w:hAnsi="Arial" w:cs="Arial"/>
                <w:b/>
                <w:bCs/>
                <w:szCs w:val="22"/>
              </w:rPr>
              <w:t>4</w:t>
            </w:r>
          </w:p>
        </w:tc>
      </w:tr>
      <w:tr w:rsidR="002A6836" w:rsidRPr="00262F28" w14:paraId="559CB497" w14:textId="77777777" w:rsidTr="009E1E98">
        <w:tc>
          <w:tcPr>
            <w:tcW w:w="1135" w:type="dxa"/>
          </w:tcPr>
          <w:p w14:paraId="1553703B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 xml:space="preserve">Article </w:t>
            </w:r>
            <w:r>
              <w:rPr>
                <w:rFonts w:ascii="Arial" w:hAnsi="Arial" w:cs="Arial"/>
                <w:szCs w:val="22"/>
              </w:rPr>
              <w:t>8</w:t>
            </w:r>
            <w:r w:rsidRPr="00262F28">
              <w:rPr>
                <w:rFonts w:ascii="Arial" w:hAnsi="Arial" w:cs="Arial"/>
                <w:szCs w:val="22"/>
              </w:rPr>
              <w:t xml:space="preserve"> -</w:t>
            </w:r>
          </w:p>
        </w:tc>
        <w:tc>
          <w:tcPr>
            <w:tcW w:w="7589" w:type="dxa"/>
          </w:tcPr>
          <w:p w14:paraId="3D053178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Présentation des propositions…………………………………………………</w:t>
            </w:r>
          </w:p>
        </w:tc>
        <w:tc>
          <w:tcPr>
            <w:tcW w:w="598" w:type="dxa"/>
          </w:tcPr>
          <w:p w14:paraId="0B479E9D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262F28">
              <w:rPr>
                <w:rFonts w:ascii="Arial" w:hAnsi="Arial" w:cs="Arial"/>
                <w:b/>
                <w:bCs/>
                <w:szCs w:val="22"/>
              </w:rPr>
              <w:t>4</w:t>
            </w:r>
          </w:p>
        </w:tc>
      </w:tr>
      <w:tr w:rsidR="002A6836" w:rsidRPr="00262F28" w14:paraId="140C657D" w14:textId="77777777" w:rsidTr="009E1E98">
        <w:tc>
          <w:tcPr>
            <w:tcW w:w="1135" w:type="dxa"/>
          </w:tcPr>
          <w:p w14:paraId="77C8F099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 xml:space="preserve">Article </w:t>
            </w:r>
            <w:r>
              <w:rPr>
                <w:rFonts w:ascii="Arial" w:hAnsi="Arial" w:cs="Arial"/>
                <w:szCs w:val="22"/>
              </w:rPr>
              <w:t>9</w:t>
            </w:r>
            <w:r w:rsidRPr="00262F28">
              <w:rPr>
                <w:rFonts w:ascii="Arial" w:hAnsi="Arial" w:cs="Arial"/>
                <w:szCs w:val="22"/>
              </w:rPr>
              <w:t xml:space="preserve"> -</w:t>
            </w:r>
          </w:p>
        </w:tc>
        <w:tc>
          <w:tcPr>
            <w:tcW w:w="7589" w:type="dxa"/>
          </w:tcPr>
          <w:p w14:paraId="72C3256D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Documents à produire…………………………………………………………</w:t>
            </w:r>
            <w:r>
              <w:rPr>
                <w:rFonts w:ascii="Arial" w:hAnsi="Arial" w:cs="Arial"/>
                <w:szCs w:val="22"/>
              </w:rPr>
              <w:t>...</w:t>
            </w:r>
          </w:p>
        </w:tc>
        <w:tc>
          <w:tcPr>
            <w:tcW w:w="598" w:type="dxa"/>
          </w:tcPr>
          <w:p w14:paraId="437FAC93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262F28">
              <w:rPr>
                <w:rFonts w:ascii="Arial" w:hAnsi="Arial" w:cs="Arial"/>
                <w:b/>
                <w:bCs/>
                <w:szCs w:val="22"/>
              </w:rPr>
              <w:t>4</w:t>
            </w:r>
          </w:p>
        </w:tc>
      </w:tr>
      <w:tr w:rsidR="002A6836" w:rsidRPr="00262F28" w14:paraId="67CCEAE7" w14:textId="77777777" w:rsidTr="009E1E98">
        <w:tc>
          <w:tcPr>
            <w:tcW w:w="1135" w:type="dxa"/>
          </w:tcPr>
          <w:p w14:paraId="3A9E16F8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 xml:space="preserve">Article </w:t>
            </w:r>
            <w:r>
              <w:rPr>
                <w:rFonts w:ascii="Arial" w:hAnsi="Arial" w:cs="Arial"/>
                <w:szCs w:val="22"/>
              </w:rPr>
              <w:t>10</w:t>
            </w:r>
            <w:r w:rsidRPr="00262F28">
              <w:rPr>
                <w:rFonts w:ascii="Arial" w:hAnsi="Arial" w:cs="Arial"/>
                <w:szCs w:val="22"/>
              </w:rPr>
              <w:t xml:space="preserve"> -</w:t>
            </w:r>
          </w:p>
        </w:tc>
        <w:tc>
          <w:tcPr>
            <w:tcW w:w="7589" w:type="dxa"/>
          </w:tcPr>
          <w:p w14:paraId="5DE40886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Unité monétaire souhaitée……………………………………………………</w:t>
            </w:r>
            <w:r>
              <w:rPr>
                <w:rFonts w:ascii="Arial" w:hAnsi="Arial" w:cs="Arial"/>
                <w:szCs w:val="22"/>
              </w:rPr>
              <w:t>…</w:t>
            </w:r>
          </w:p>
        </w:tc>
        <w:tc>
          <w:tcPr>
            <w:tcW w:w="598" w:type="dxa"/>
          </w:tcPr>
          <w:p w14:paraId="1027F41E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5</w:t>
            </w:r>
          </w:p>
        </w:tc>
      </w:tr>
      <w:tr w:rsidR="002A6836" w:rsidRPr="00262F28" w14:paraId="5CF6762D" w14:textId="77777777" w:rsidTr="009E1E98">
        <w:tc>
          <w:tcPr>
            <w:tcW w:w="1135" w:type="dxa"/>
          </w:tcPr>
          <w:p w14:paraId="3B5C8F1D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Article 1</w:t>
            </w:r>
            <w:r>
              <w:rPr>
                <w:rFonts w:ascii="Arial" w:hAnsi="Arial" w:cs="Arial"/>
                <w:szCs w:val="22"/>
              </w:rPr>
              <w:t>1</w:t>
            </w:r>
            <w:r w:rsidRPr="00262F28">
              <w:rPr>
                <w:rFonts w:ascii="Arial" w:hAnsi="Arial" w:cs="Arial"/>
                <w:szCs w:val="22"/>
              </w:rPr>
              <w:t xml:space="preserve"> -</w:t>
            </w:r>
          </w:p>
        </w:tc>
        <w:tc>
          <w:tcPr>
            <w:tcW w:w="7589" w:type="dxa"/>
          </w:tcPr>
          <w:p w14:paraId="68EB144A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Langue de rédaction des propositions…………………………………………</w:t>
            </w:r>
          </w:p>
        </w:tc>
        <w:tc>
          <w:tcPr>
            <w:tcW w:w="598" w:type="dxa"/>
          </w:tcPr>
          <w:p w14:paraId="1D764309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5</w:t>
            </w:r>
          </w:p>
        </w:tc>
      </w:tr>
      <w:tr w:rsidR="002A6836" w:rsidRPr="00262F28" w14:paraId="458F6B46" w14:textId="77777777" w:rsidTr="009E1E98">
        <w:tc>
          <w:tcPr>
            <w:tcW w:w="1135" w:type="dxa"/>
          </w:tcPr>
          <w:p w14:paraId="7620883E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Article 1</w:t>
            </w:r>
            <w:r>
              <w:rPr>
                <w:rFonts w:ascii="Arial" w:hAnsi="Arial" w:cs="Arial"/>
                <w:szCs w:val="22"/>
              </w:rPr>
              <w:t>2</w:t>
            </w:r>
            <w:r w:rsidRPr="00262F28">
              <w:rPr>
                <w:rFonts w:ascii="Arial" w:hAnsi="Arial" w:cs="Arial"/>
                <w:szCs w:val="22"/>
              </w:rPr>
              <w:t xml:space="preserve"> -</w:t>
            </w:r>
          </w:p>
        </w:tc>
        <w:tc>
          <w:tcPr>
            <w:tcW w:w="7589" w:type="dxa"/>
          </w:tcPr>
          <w:p w14:paraId="5917A1F1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 xml:space="preserve">Conditions d’envoi des </w:t>
            </w:r>
            <w:r>
              <w:rPr>
                <w:rFonts w:ascii="Arial" w:hAnsi="Arial" w:cs="Arial"/>
                <w:szCs w:val="22"/>
              </w:rPr>
              <w:t>offres</w:t>
            </w:r>
            <w:r w:rsidRPr="00262F28">
              <w:rPr>
                <w:rFonts w:ascii="Arial" w:hAnsi="Arial" w:cs="Arial"/>
                <w:szCs w:val="22"/>
              </w:rPr>
              <w:t>…………………………………………</w:t>
            </w:r>
            <w:r>
              <w:rPr>
                <w:rFonts w:ascii="Arial" w:hAnsi="Arial" w:cs="Arial"/>
                <w:szCs w:val="22"/>
              </w:rPr>
              <w:t>…………</w:t>
            </w:r>
          </w:p>
        </w:tc>
        <w:tc>
          <w:tcPr>
            <w:tcW w:w="598" w:type="dxa"/>
          </w:tcPr>
          <w:p w14:paraId="7AAC7848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6</w:t>
            </w:r>
          </w:p>
        </w:tc>
      </w:tr>
      <w:tr w:rsidR="002A6836" w:rsidRPr="00262F28" w14:paraId="4FD35D1F" w14:textId="77777777" w:rsidTr="009E1E98">
        <w:tc>
          <w:tcPr>
            <w:tcW w:w="1135" w:type="dxa"/>
          </w:tcPr>
          <w:p w14:paraId="2A1345DB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Article 1</w:t>
            </w:r>
            <w:r>
              <w:rPr>
                <w:rFonts w:ascii="Arial" w:hAnsi="Arial" w:cs="Arial"/>
                <w:szCs w:val="22"/>
              </w:rPr>
              <w:t>3</w:t>
            </w:r>
            <w:r w:rsidRPr="00262F28">
              <w:rPr>
                <w:rFonts w:ascii="Arial" w:hAnsi="Arial" w:cs="Arial"/>
                <w:szCs w:val="22"/>
              </w:rPr>
              <w:t xml:space="preserve"> -</w:t>
            </w:r>
          </w:p>
        </w:tc>
        <w:tc>
          <w:tcPr>
            <w:tcW w:w="7589" w:type="dxa"/>
          </w:tcPr>
          <w:p w14:paraId="406BABD7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J</w:t>
            </w:r>
            <w:r w:rsidRPr="00262F28">
              <w:rPr>
                <w:rFonts w:ascii="Arial" w:hAnsi="Arial" w:cs="Arial"/>
                <w:szCs w:val="22"/>
              </w:rPr>
              <w:t xml:space="preserve">ugement des </w:t>
            </w:r>
            <w:r>
              <w:rPr>
                <w:rFonts w:ascii="Arial" w:hAnsi="Arial" w:cs="Arial"/>
                <w:szCs w:val="22"/>
              </w:rPr>
              <w:t>offre</w:t>
            </w:r>
            <w:r w:rsidRPr="00262F28">
              <w:rPr>
                <w:rFonts w:ascii="Arial" w:hAnsi="Arial" w:cs="Arial"/>
                <w:szCs w:val="22"/>
              </w:rPr>
              <w:t>s………………………………</w:t>
            </w:r>
            <w:r>
              <w:rPr>
                <w:rFonts w:ascii="Arial" w:hAnsi="Arial" w:cs="Arial"/>
                <w:szCs w:val="22"/>
              </w:rPr>
              <w:t>………………………………</w:t>
            </w:r>
          </w:p>
        </w:tc>
        <w:tc>
          <w:tcPr>
            <w:tcW w:w="598" w:type="dxa"/>
          </w:tcPr>
          <w:p w14:paraId="7DAC234E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6</w:t>
            </w:r>
          </w:p>
        </w:tc>
      </w:tr>
      <w:tr w:rsidR="002A6836" w:rsidRPr="00262F28" w14:paraId="67852BD0" w14:textId="77777777" w:rsidTr="009E1E98">
        <w:tc>
          <w:tcPr>
            <w:tcW w:w="1135" w:type="dxa"/>
          </w:tcPr>
          <w:p w14:paraId="7AA85CC7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Article 1</w:t>
            </w:r>
            <w:r>
              <w:rPr>
                <w:rFonts w:ascii="Arial" w:hAnsi="Arial" w:cs="Arial"/>
                <w:szCs w:val="22"/>
              </w:rPr>
              <w:t>4</w:t>
            </w:r>
            <w:r w:rsidRPr="00262F28">
              <w:rPr>
                <w:rFonts w:ascii="Arial" w:hAnsi="Arial" w:cs="Arial"/>
                <w:szCs w:val="22"/>
              </w:rPr>
              <w:t xml:space="preserve"> -</w:t>
            </w:r>
          </w:p>
        </w:tc>
        <w:tc>
          <w:tcPr>
            <w:tcW w:w="7589" w:type="dxa"/>
          </w:tcPr>
          <w:p w14:paraId="27FC3B6D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Variantes………………………………………………………………………</w:t>
            </w:r>
            <w:r>
              <w:rPr>
                <w:rFonts w:ascii="Arial" w:hAnsi="Arial" w:cs="Arial"/>
                <w:szCs w:val="22"/>
              </w:rPr>
              <w:t>……</w:t>
            </w:r>
          </w:p>
        </w:tc>
        <w:tc>
          <w:tcPr>
            <w:tcW w:w="598" w:type="dxa"/>
          </w:tcPr>
          <w:p w14:paraId="12808544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6</w:t>
            </w:r>
          </w:p>
        </w:tc>
      </w:tr>
      <w:tr w:rsidR="002A6836" w:rsidRPr="00262F28" w14:paraId="0CB11222" w14:textId="77777777" w:rsidTr="009E1E98">
        <w:tc>
          <w:tcPr>
            <w:tcW w:w="1135" w:type="dxa"/>
          </w:tcPr>
          <w:p w14:paraId="7AEEA78C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</w:p>
        </w:tc>
        <w:tc>
          <w:tcPr>
            <w:tcW w:w="7589" w:type="dxa"/>
          </w:tcPr>
          <w:p w14:paraId="309E8FA9" w14:textId="77777777" w:rsidR="002A6836" w:rsidRPr="00262F28" w:rsidRDefault="002A6836" w:rsidP="009E1E98">
            <w:pPr>
              <w:spacing w:after="160"/>
              <w:rPr>
                <w:rFonts w:ascii="Arial" w:hAnsi="Arial" w:cs="Arial"/>
                <w:szCs w:val="22"/>
              </w:rPr>
            </w:pPr>
          </w:p>
        </w:tc>
        <w:tc>
          <w:tcPr>
            <w:tcW w:w="598" w:type="dxa"/>
          </w:tcPr>
          <w:p w14:paraId="4DFA0C27" w14:textId="77777777" w:rsidR="002A6836" w:rsidRPr="00262F28" w:rsidRDefault="002A6836" w:rsidP="009E1E98">
            <w:pPr>
              <w:spacing w:after="160"/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14:paraId="00114D4A" w14:textId="77777777" w:rsidR="002A6836" w:rsidRPr="00262F28" w:rsidRDefault="002A6836" w:rsidP="002A6836">
      <w:pPr>
        <w:rPr>
          <w:rFonts w:ascii="Arial" w:hAnsi="Arial" w:cs="Arial"/>
        </w:rPr>
      </w:pPr>
    </w:p>
    <w:p w14:paraId="32CEC66F" w14:textId="77777777" w:rsidR="002A6836" w:rsidRPr="00262F28" w:rsidRDefault="002A6836" w:rsidP="002A6836">
      <w:pPr>
        <w:rPr>
          <w:rFonts w:ascii="Arial" w:hAnsi="Arial" w:cs="Arial"/>
        </w:rPr>
      </w:pPr>
      <w:r w:rsidRPr="00262F28">
        <w:rPr>
          <w:rFonts w:ascii="Arial" w:hAnsi="Arial" w:cs="Arial"/>
        </w:rPr>
        <w:br w:type="page"/>
      </w:r>
    </w:p>
    <w:p w14:paraId="419F4CCB" w14:textId="77777777" w:rsidR="002A6836" w:rsidRPr="00262F28" w:rsidRDefault="002A6836" w:rsidP="002A6836">
      <w:pPr>
        <w:rPr>
          <w:rFonts w:ascii="Arial" w:hAnsi="Arial" w:cs="Arial"/>
        </w:rPr>
      </w:pPr>
    </w:p>
    <w:p w14:paraId="1751DF44" w14:textId="77777777" w:rsidR="002A6836" w:rsidRPr="00262F28" w:rsidRDefault="002A6836" w:rsidP="002A6836">
      <w:pPr>
        <w:rPr>
          <w:rFonts w:ascii="Arial" w:hAnsi="Arial" w:cs="Arial"/>
        </w:rPr>
      </w:pPr>
    </w:p>
    <w:p w14:paraId="3AEEED2C" w14:textId="77777777" w:rsidR="002A6836" w:rsidRPr="00262F28" w:rsidRDefault="002A6836" w:rsidP="002A6836">
      <w:pPr>
        <w:jc w:val="center"/>
        <w:rPr>
          <w:rFonts w:ascii="Arial" w:hAnsi="Arial" w:cs="Arial"/>
          <w:b/>
          <w:caps/>
          <w:noProof/>
          <w:color w:val="000000"/>
          <w:sz w:val="44"/>
          <w:szCs w:val="44"/>
          <w:u w:val="single"/>
        </w:rPr>
      </w:pPr>
      <w:r w:rsidRPr="00262F28">
        <w:rPr>
          <w:rFonts w:ascii="Arial" w:hAnsi="Arial" w:cs="Arial"/>
          <w:b/>
          <w:caps/>
          <w:noProof/>
          <w:color w:val="000000"/>
          <w:sz w:val="44"/>
          <w:szCs w:val="44"/>
          <w:u w:val="single"/>
        </w:rPr>
        <w:t>reglement de la consultation</w:t>
      </w:r>
    </w:p>
    <w:p w14:paraId="7B0D9709" w14:textId="77777777" w:rsidR="002A6836" w:rsidRPr="00262F28" w:rsidRDefault="002A6836" w:rsidP="002A6836">
      <w:pPr>
        <w:rPr>
          <w:rFonts w:ascii="Arial" w:hAnsi="Arial" w:cs="Arial"/>
        </w:rPr>
      </w:pPr>
    </w:p>
    <w:p w14:paraId="53681D3E" w14:textId="77777777" w:rsidR="002A6836" w:rsidRPr="00262F28" w:rsidRDefault="002A6836" w:rsidP="002A6836">
      <w:pPr>
        <w:rPr>
          <w:rFonts w:ascii="Arial" w:hAnsi="Arial" w:cs="Arial"/>
        </w:rPr>
      </w:pPr>
    </w:p>
    <w:p w14:paraId="5C36BFCB" w14:textId="33C434A8" w:rsidR="002A6836" w:rsidRPr="00262F28" w:rsidRDefault="002A6836" w:rsidP="002A6836">
      <w:pPr>
        <w:pStyle w:val="Titre1"/>
        <w:keepNext w:val="0"/>
        <w:rPr>
          <w:rFonts w:ascii="Arial" w:hAnsi="Arial" w:cs="Arial"/>
        </w:rPr>
      </w:pPr>
      <w:bookmarkStart w:id="0" w:name="_Toc228181877"/>
      <w:r w:rsidRPr="00262F28">
        <w:rPr>
          <w:rFonts w:ascii="Arial" w:hAnsi="Arial" w:cs="Arial"/>
          <w:u w:val="single"/>
        </w:rPr>
        <w:t>Article 1</w:t>
      </w:r>
      <w:r w:rsidRPr="00262F28">
        <w:rPr>
          <w:rFonts w:ascii="Arial" w:hAnsi="Arial" w:cs="Arial"/>
        </w:rPr>
        <w:t xml:space="preserve"> - Objet de la consultation</w:t>
      </w:r>
      <w:bookmarkEnd w:id="0"/>
    </w:p>
    <w:p w14:paraId="3B68BAA5" w14:textId="77777777" w:rsidR="002A6836" w:rsidRPr="00262F28" w:rsidRDefault="002A6836" w:rsidP="002A6836">
      <w:pPr>
        <w:pStyle w:val="Normal2"/>
        <w:ind w:firstLine="0"/>
        <w:rPr>
          <w:rFonts w:ascii="Arial" w:hAnsi="Arial" w:cs="Arial"/>
          <w:noProof/>
        </w:rPr>
      </w:pPr>
    </w:p>
    <w:p w14:paraId="0DAA5F53" w14:textId="627E3258" w:rsidR="00594308" w:rsidRPr="00594308" w:rsidRDefault="00594308" w:rsidP="00594308">
      <w:pPr>
        <w:pStyle w:val="Style1"/>
        <w:tabs>
          <w:tab w:val="left" w:pos="0"/>
        </w:tabs>
        <w:kinsoku w:val="0"/>
        <w:autoSpaceDE/>
        <w:autoSpaceDN/>
        <w:adjustRightInd/>
        <w:jc w:val="both"/>
        <w:rPr>
          <w:rStyle w:val="CharacterStyle1"/>
          <w:rFonts w:ascii="Arial" w:hAnsi="Arial" w:cs="Arial"/>
          <w:bCs/>
          <w:sz w:val="22"/>
          <w:szCs w:val="22"/>
        </w:rPr>
      </w:pPr>
      <w:r w:rsidRPr="00594308">
        <w:rPr>
          <w:rStyle w:val="CharacterStyle1"/>
          <w:rFonts w:ascii="Arial" w:hAnsi="Arial" w:cs="Arial"/>
          <w:bCs/>
          <w:sz w:val="22"/>
          <w:szCs w:val="22"/>
        </w:rPr>
        <w:t xml:space="preserve">La commune de Criquetot l’Esneval souhaite procéder à </w:t>
      </w:r>
      <w:r w:rsidR="00E23C34">
        <w:rPr>
          <w:rStyle w:val="CharacterStyle1"/>
          <w:rFonts w:ascii="Arial" w:hAnsi="Arial" w:cs="Arial"/>
          <w:bCs/>
          <w:sz w:val="22"/>
          <w:szCs w:val="22"/>
        </w:rPr>
        <w:t>l’aménagement de la rue du 8 mai.</w:t>
      </w:r>
    </w:p>
    <w:p w14:paraId="5C17A74D" w14:textId="77777777" w:rsidR="00594308" w:rsidRPr="00594308" w:rsidRDefault="00594308" w:rsidP="00594308">
      <w:pPr>
        <w:pStyle w:val="Style1"/>
        <w:tabs>
          <w:tab w:val="left" w:pos="0"/>
        </w:tabs>
        <w:kinsoku w:val="0"/>
        <w:autoSpaceDE/>
        <w:autoSpaceDN/>
        <w:adjustRightInd/>
        <w:ind w:hanging="141"/>
        <w:jc w:val="both"/>
        <w:rPr>
          <w:rStyle w:val="CharacterStyle1"/>
          <w:rFonts w:ascii="Arial" w:hAnsi="Arial" w:cs="Arial"/>
          <w:bCs/>
          <w:sz w:val="22"/>
          <w:szCs w:val="22"/>
        </w:rPr>
      </w:pPr>
    </w:p>
    <w:p w14:paraId="45AB584C" w14:textId="77777777" w:rsidR="002A6836" w:rsidRDefault="002A6836" w:rsidP="002A6836">
      <w:pPr>
        <w:pStyle w:val="Normal2"/>
        <w:ind w:left="0" w:firstLine="0"/>
        <w:rPr>
          <w:rFonts w:ascii="Arial" w:hAnsi="Arial" w:cs="Arial"/>
          <w:noProof/>
          <w:szCs w:val="22"/>
        </w:rPr>
      </w:pPr>
    </w:p>
    <w:p w14:paraId="59673765" w14:textId="27F067F8" w:rsidR="002A6836" w:rsidRDefault="002A6836" w:rsidP="002A6836">
      <w:pPr>
        <w:pStyle w:val="Normal2"/>
        <w:ind w:left="0" w:firstLine="0"/>
        <w:rPr>
          <w:rFonts w:ascii="Arial" w:hAnsi="Arial" w:cs="Arial"/>
          <w:noProof/>
          <w:szCs w:val="22"/>
        </w:rPr>
      </w:pPr>
      <w:r>
        <w:rPr>
          <w:rFonts w:ascii="Arial" w:hAnsi="Arial" w:cs="Arial"/>
          <w:noProof/>
          <w:szCs w:val="22"/>
        </w:rPr>
        <w:t>Comme le montant prévisionnel des honoraires sera inférieur à 90.000 €.HT, le lancement de la consultation est réalisé par l’intermédiaire d’une publicité adaptée</w:t>
      </w:r>
      <w:r w:rsidR="00473500">
        <w:rPr>
          <w:rFonts w:ascii="Arial" w:hAnsi="Arial" w:cs="Arial"/>
          <w:noProof/>
          <w:szCs w:val="22"/>
        </w:rPr>
        <w:t>.</w:t>
      </w:r>
    </w:p>
    <w:p w14:paraId="67C50B16" w14:textId="77777777" w:rsidR="002A6836" w:rsidRDefault="002A6836" w:rsidP="002A6836">
      <w:pPr>
        <w:pStyle w:val="Normal2"/>
        <w:ind w:left="0" w:firstLine="0"/>
        <w:rPr>
          <w:rFonts w:ascii="Arial" w:hAnsi="Arial" w:cs="Arial"/>
          <w:noProof/>
          <w:szCs w:val="22"/>
        </w:rPr>
      </w:pPr>
    </w:p>
    <w:p w14:paraId="0D472C54" w14:textId="595D2F61" w:rsidR="002A6836" w:rsidRPr="00262F28" w:rsidRDefault="002A6836" w:rsidP="002A6836">
      <w:pPr>
        <w:pStyle w:val="Normal2"/>
        <w:ind w:left="0" w:firstLine="0"/>
        <w:rPr>
          <w:rFonts w:ascii="Arial" w:hAnsi="Arial" w:cs="Arial"/>
          <w:b/>
          <w:bCs/>
          <w:noProof/>
          <w:szCs w:val="22"/>
        </w:rPr>
      </w:pPr>
      <w:r w:rsidRPr="00262F28">
        <w:rPr>
          <w:rFonts w:ascii="Arial" w:hAnsi="Arial" w:cs="Arial"/>
          <w:noProof/>
          <w:szCs w:val="22"/>
        </w:rPr>
        <w:t xml:space="preserve">La consultation porte sur la prestation de </w:t>
      </w:r>
      <w:r w:rsidRPr="00262F28">
        <w:rPr>
          <w:rFonts w:ascii="Arial" w:hAnsi="Arial" w:cs="Arial"/>
          <w:b/>
          <w:bCs/>
          <w:noProof/>
          <w:szCs w:val="22"/>
        </w:rPr>
        <w:t>maîtrise d’œuvre</w:t>
      </w:r>
      <w:r w:rsidRPr="00262F28">
        <w:rPr>
          <w:rFonts w:ascii="Arial" w:hAnsi="Arial" w:cs="Arial"/>
          <w:noProof/>
          <w:szCs w:val="22"/>
        </w:rPr>
        <w:t xml:space="preserve"> </w:t>
      </w:r>
      <w:r w:rsidR="009B32A7">
        <w:rPr>
          <w:rFonts w:ascii="Arial" w:hAnsi="Arial" w:cs="Arial"/>
          <w:noProof/>
          <w:szCs w:val="22"/>
        </w:rPr>
        <w:t>détaillé à l’article 2</w:t>
      </w:r>
    </w:p>
    <w:p w14:paraId="7E7C441D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b/>
          <w:bCs/>
          <w:noProof/>
          <w:szCs w:val="22"/>
        </w:rPr>
      </w:pPr>
    </w:p>
    <w:p w14:paraId="004E162F" w14:textId="77777777" w:rsidR="002A6836" w:rsidRPr="00262F28" w:rsidRDefault="002A6836" w:rsidP="002A6836">
      <w:pPr>
        <w:pStyle w:val="Normal2"/>
        <w:tabs>
          <w:tab w:val="clear" w:pos="567"/>
          <w:tab w:val="clear" w:pos="851"/>
          <w:tab w:val="clear" w:pos="1134"/>
        </w:tabs>
        <w:ind w:left="0" w:firstLine="0"/>
        <w:rPr>
          <w:rFonts w:ascii="Arial" w:hAnsi="Arial" w:cs="Arial"/>
          <w:noProof/>
          <w:szCs w:val="22"/>
        </w:rPr>
      </w:pPr>
    </w:p>
    <w:p w14:paraId="4EB5B01C" w14:textId="0B6C7695" w:rsidR="002A6836" w:rsidRPr="00262F28" w:rsidRDefault="002A6836" w:rsidP="002A6836">
      <w:pPr>
        <w:pStyle w:val="Normal2"/>
        <w:tabs>
          <w:tab w:val="clear" w:pos="567"/>
          <w:tab w:val="clear" w:pos="851"/>
          <w:tab w:val="clear" w:pos="1134"/>
        </w:tabs>
        <w:ind w:left="0" w:firstLine="0"/>
        <w:rPr>
          <w:rFonts w:ascii="Arial" w:hAnsi="Arial" w:cs="Arial"/>
          <w:noProof/>
          <w:szCs w:val="22"/>
        </w:rPr>
      </w:pPr>
      <w:r w:rsidRPr="00262F28">
        <w:rPr>
          <w:rFonts w:ascii="Arial" w:hAnsi="Arial" w:cs="Arial"/>
          <w:noProof/>
          <w:szCs w:val="22"/>
        </w:rPr>
        <w:t>L</w:t>
      </w:r>
      <w:r w:rsidR="009B32A7">
        <w:rPr>
          <w:rFonts w:ascii="Arial" w:hAnsi="Arial" w:cs="Arial"/>
          <w:noProof/>
          <w:szCs w:val="22"/>
        </w:rPr>
        <w:t xml:space="preserve">e montant des travaux est estimé à </w:t>
      </w:r>
      <w:r w:rsidR="00E23C34" w:rsidRPr="00E23C34">
        <w:rPr>
          <w:rFonts w:ascii="Arial" w:hAnsi="Arial" w:cs="Arial"/>
          <w:b/>
          <w:bCs/>
          <w:noProof/>
          <w:szCs w:val="22"/>
        </w:rPr>
        <w:t>4</w:t>
      </w:r>
      <w:r w:rsidR="009B32A7" w:rsidRPr="00754282">
        <w:rPr>
          <w:rFonts w:ascii="Arial" w:hAnsi="Arial" w:cs="Arial"/>
          <w:b/>
          <w:bCs/>
          <w:noProof/>
          <w:szCs w:val="22"/>
        </w:rPr>
        <w:t>00.000 €/HT valeur</w:t>
      </w:r>
      <w:r w:rsidR="0034733F">
        <w:rPr>
          <w:rFonts w:ascii="Arial" w:hAnsi="Arial" w:cs="Arial"/>
          <w:b/>
          <w:bCs/>
          <w:noProof/>
          <w:szCs w:val="22"/>
        </w:rPr>
        <w:t xml:space="preserve"> </w:t>
      </w:r>
      <w:r w:rsidR="00E23C34">
        <w:rPr>
          <w:rFonts w:ascii="Arial" w:hAnsi="Arial" w:cs="Arial"/>
          <w:b/>
          <w:bCs/>
          <w:noProof/>
          <w:szCs w:val="22"/>
        </w:rPr>
        <w:t>octobre</w:t>
      </w:r>
      <w:r w:rsidR="009B32A7" w:rsidRPr="00754282">
        <w:rPr>
          <w:rFonts w:ascii="Arial" w:hAnsi="Arial" w:cs="Arial"/>
          <w:b/>
          <w:bCs/>
          <w:noProof/>
          <w:szCs w:val="22"/>
        </w:rPr>
        <w:t xml:space="preserve"> 202</w:t>
      </w:r>
      <w:r w:rsidR="00E23C34">
        <w:rPr>
          <w:rFonts w:ascii="Arial" w:hAnsi="Arial" w:cs="Arial"/>
          <w:b/>
          <w:bCs/>
          <w:noProof/>
          <w:szCs w:val="22"/>
        </w:rPr>
        <w:t>6</w:t>
      </w:r>
      <w:r w:rsidR="009B32A7" w:rsidRPr="00754282">
        <w:rPr>
          <w:rFonts w:ascii="Arial" w:hAnsi="Arial" w:cs="Arial"/>
          <w:b/>
          <w:bCs/>
          <w:noProof/>
          <w:szCs w:val="22"/>
        </w:rPr>
        <w:t>.</w:t>
      </w:r>
    </w:p>
    <w:p w14:paraId="7F32EF38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  <w:szCs w:val="22"/>
        </w:rPr>
      </w:pPr>
    </w:p>
    <w:p w14:paraId="68C56C77" w14:textId="77777777" w:rsidR="002A6836" w:rsidRPr="00262F28" w:rsidRDefault="002A6836" w:rsidP="002A6836">
      <w:pPr>
        <w:jc w:val="both"/>
        <w:rPr>
          <w:rFonts w:ascii="Arial" w:hAnsi="Arial" w:cs="Arial"/>
          <w:sz w:val="24"/>
          <w:szCs w:val="24"/>
        </w:rPr>
      </w:pPr>
    </w:p>
    <w:p w14:paraId="78DEF794" w14:textId="77777777" w:rsidR="002A6836" w:rsidRPr="00262F28" w:rsidRDefault="002A6836" w:rsidP="002A6836">
      <w:pPr>
        <w:jc w:val="both"/>
        <w:rPr>
          <w:rFonts w:ascii="Arial" w:hAnsi="Arial" w:cs="Arial"/>
          <w:szCs w:val="22"/>
        </w:rPr>
      </w:pPr>
      <w:r w:rsidRPr="00262F28">
        <w:rPr>
          <w:rFonts w:ascii="Arial" w:hAnsi="Arial" w:cs="Arial"/>
          <w:sz w:val="24"/>
          <w:szCs w:val="24"/>
        </w:rPr>
        <w:t>CPV :</w:t>
      </w:r>
      <w:r w:rsidRPr="00262F28">
        <w:rPr>
          <w:rFonts w:ascii="Arial" w:hAnsi="Arial" w:cs="Arial"/>
          <w:b/>
          <w:sz w:val="24"/>
          <w:szCs w:val="24"/>
        </w:rPr>
        <w:t xml:space="preserve">     </w:t>
      </w:r>
      <w:r w:rsidRPr="00262F28">
        <w:rPr>
          <w:rFonts w:ascii="Arial" w:hAnsi="Arial" w:cs="Arial"/>
          <w:szCs w:val="22"/>
        </w:rPr>
        <w:t>Objet principal 71200000.</w:t>
      </w:r>
    </w:p>
    <w:p w14:paraId="1CCCED9E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  <w:szCs w:val="22"/>
        </w:rPr>
      </w:pPr>
    </w:p>
    <w:p w14:paraId="7CC47BD2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  <w:szCs w:val="22"/>
        </w:rPr>
      </w:pPr>
    </w:p>
    <w:p w14:paraId="18CF14B0" w14:textId="77777777" w:rsidR="002A6836" w:rsidRPr="00262F28" w:rsidRDefault="002A6836" w:rsidP="002A6836">
      <w:pPr>
        <w:jc w:val="both"/>
        <w:rPr>
          <w:rFonts w:ascii="Arial" w:hAnsi="Arial" w:cs="Arial"/>
          <w:b/>
          <w:sz w:val="26"/>
          <w:szCs w:val="26"/>
          <w:u w:val="single"/>
        </w:rPr>
      </w:pPr>
      <w:bookmarkStart w:id="1" w:name="_Toc228181883"/>
      <w:r w:rsidRPr="00262F28">
        <w:rPr>
          <w:rFonts w:ascii="Arial" w:hAnsi="Arial" w:cs="Arial"/>
          <w:b/>
          <w:sz w:val="26"/>
          <w:szCs w:val="26"/>
          <w:u w:val="single"/>
        </w:rPr>
        <w:t>Article 2</w:t>
      </w:r>
      <w:r w:rsidRPr="00262F28">
        <w:rPr>
          <w:rFonts w:ascii="Arial" w:hAnsi="Arial" w:cs="Arial"/>
          <w:b/>
          <w:sz w:val="26"/>
          <w:szCs w:val="26"/>
        </w:rPr>
        <w:t> - Etendue de la consultation</w:t>
      </w:r>
      <w:bookmarkEnd w:id="1"/>
      <w:r w:rsidRPr="00262F28">
        <w:rPr>
          <w:rFonts w:ascii="Arial" w:hAnsi="Arial" w:cs="Arial"/>
          <w:b/>
          <w:sz w:val="26"/>
          <w:szCs w:val="26"/>
          <w:u w:val="single"/>
        </w:rPr>
        <w:t xml:space="preserve"> </w:t>
      </w:r>
    </w:p>
    <w:p w14:paraId="5B595EE8" w14:textId="77777777" w:rsidR="002A6836" w:rsidRPr="00262F28" w:rsidRDefault="002A6836" w:rsidP="002A6836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0E9AC240" w14:textId="77777777" w:rsidR="002A6836" w:rsidRPr="00262F28" w:rsidRDefault="002A6836" w:rsidP="002A6836">
      <w:pPr>
        <w:jc w:val="both"/>
        <w:rPr>
          <w:rFonts w:ascii="Arial" w:hAnsi="Arial" w:cs="Arial"/>
          <w:szCs w:val="22"/>
        </w:rPr>
      </w:pPr>
      <w:r w:rsidRPr="00262F28">
        <w:rPr>
          <w:rFonts w:ascii="Arial" w:hAnsi="Arial" w:cs="Arial"/>
          <w:szCs w:val="22"/>
        </w:rPr>
        <w:t xml:space="preserve">La présente consultation est établie en vue de l’établissement d’un marché de service </w:t>
      </w:r>
      <w:r>
        <w:rPr>
          <w:rFonts w:ascii="Arial" w:hAnsi="Arial" w:cs="Arial"/>
          <w:szCs w:val="22"/>
        </w:rPr>
        <w:t xml:space="preserve">de maîtrise d’œuvre </w:t>
      </w:r>
      <w:r w:rsidRPr="00262F28">
        <w:rPr>
          <w:rFonts w:ascii="Arial" w:hAnsi="Arial" w:cs="Arial"/>
          <w:szCs w:val="22"/>
        </w:rPr>
        <w:t>passé selon la procédure adaptée</w:t>
      </w:r>
      <w:r>
        <w:rPr>
          <w:rFonts w:ascii="Arial" w:hAnsi="Arial" w:cs="Arial"/>
          <w:szCs w:val="22"/>
        </w:rPr>
        <w:t xml:space="preserve"> – Article R.2123-1 du Code de la Commande Publique</w:t>
      </w:r>
      <w:r w:rsidRPr="00262F28">
        <w:rPr>
          <w:rFonts w:ascii="Arial" w:hAnsi="Arial" w:cs="Arial"/>
          <w:noProof/>
          <w:szCs w:val="22"/>
        </w:rPr>
        <w:t xml:space="preserve">, </w:t>
      </w:r>
      <w:r w:rsidRPr="00262F28">
        <w:rPr>
          <w:rFonts w:ascii="Arial" w:hAnsi="Arial" w:cs="Arial"/>
          <w:szCs w:val="22"/>
        </w:rPr>
        <w:t>pour une mission de base suivant la loi MOP à savoir :</w:t>
      </w:r>
    </w:p>
    <w:p w14:paraId="3BD4C0DC" w14:textId="1AB608C1" w:rsidR="00ED212F" w:rsidRPr="00C012C0" w:rsidRDefault="00ED212F" w:rsidP="002A6836">
      <w:pPr>
        <w:numPr>
          <w:ilvl w:val="0"/>
          <w:numId w:val="3"/>
        </w:numPr>
        <w:jc w:val="both"/>
        <w:rPr>
          <w:rFonts w:ascii="Arial" w:hAnsi="Arial" w:cs="Arial"/>
          <w:szCs w:val="22"/>
        </w:rPr>
      </w:pPr>
      <w:r w:rsidRPr="00C012C0">
        <w:rPr>
          <w:rFonts w:ascii="Arial" w:hAnsi="Arial" w:cs="Arial"/>
          <w:szCs w:val="22"/>
        </w:rPr>
        <w:t xml:space="preserve">EP </w:t>
      </w:r>
    </w:p>
    <w:p w14:paraId="4F847323" w14:textId="7F0D5F51" w:rsidR="002A6836" w:rsidRPr="00C012C0" w:rsidRDefault="00ED212F" w:rsidP="002A6836">
      <w:pPr>
        <w:numPr>
          <w:ilvl w:val="0"/>
          <w:numId w:val="3"/>
        </w:numPr>
        <w:jc w:val="both"/>
        <w:rPr>
          <w:rFonts w:ascii="Arial" w:hAnsi="Arial" w:cs="Arial"/>
          <w:szCs w:val="22"/>
        </w:rPr>
      </w:pPr>
      <w:r w:rsidRPr="00C012C0">
        <w:rPr>
          <w:rFonts w:ascii="Arial" w:hAnsi="Arial" w:cs="Arial"/>
          <w:szCs w:val="22"/>
        </w:rPr>
        <w:t>AVP</w:t>
      </w:r>
    </w:p>
    <w:p w14:paraId="2741DCC9" w14:textId="77777777" w:rsidR="002A6836" w:rsidRPr="00C012C0" w:rsidRDefault="002A6836" w:rsidP="002A6836">
      <w:pPr>
        <w:numPr>
          <w:ilvl w:val="0"/>
          <w:numId w:val="3"/>
        </w:numPr>
        <w:jc w:val="both"/>
        <w:rPr>
          <w:rFonts w:ascii="Arial" w:hAnsi="Arial" w:cs="Arial"/>
          <w:szCs w:val="22"/>
        </w:rPr>
      </w:pPr>
      <w:r w:rsidRPr="00C012C0">
        <w:rPr>
          <w:rFonts w:ascii="Arial" w:hAnsi="Arial" w:cs="Arial"/>
          <w:szCs w:val="22"/>
        </w:rPr>
        <w:t>PRO</w:t>
      </w:r>
    </w:p>
    <w:p w14:paraId="24BFC10B" w14:textId="7572C19D" w:rsidR="002A6836" w:rsidRPr="00C012C0" w:rsidRDefault="00ED212F" w:rsidP="002A6836">
      <w:pPr>
        <w:numPr>
          <w:ilvl w:val="0"/>
          <w:numId w:val="3"/>
        </w:numPr>
        <w:jc w:val="both"/>
        <w:rPr>
          <w:rFonts w:ascii="Arial" w:hAnsi="Arial" w:cs="Arial"/>
          <w:szCs w:val="22"/>
        </w:rPr>
      </w:pPr>
      <w:r w:rsidRPr="00C012C0">
        <w:rPr>
          <w:rFonts w:ascii="Arial" w:hAnsi="Arial" w:cs="Arial"/>
          <w:szCs w:val="22"/>
        </w:rPr>
        <w:t>AMT</w:t>
      </w:r>
    </w:p>
    <w:p w14:paraId="6B5D9B69" w14:textId="77777777" w:rsidR="002A6836" w:rsidRPr="00C012C0" w:rsidRDefault="002A6836" w:rsidP="002A6836">
      <w:pPr>
        <w:numPr>
          <w:ilvl w:val="0"/>
          <w:numId w:val="3"/>
        </w:numPr>
        <w:jc w:val="both"/>
        <w:rPr>
          <w:rFonts w:ascii="Arial" w:hAnsi="Arial" w:cs="Arial"/>
          <w:szCs w:val="22"/>
        </w:rPr>
      </w:pPr>
      <w:r w:rsidRPr="00C012C0">
        <w:rPr>
          <w:rFonts w:ascii="Arial" w:hAnsi="Arial" w:cs="Arial"/>
          <w:szCs w:val="22"/>
        </w:rPr>
        <w:t>VISA</w:t>
      </w:r>
    </w:p>
    <w:p w14:paraId="011FF1E0" w14:textId="77777777" w:rsidR="002A6836" w:rsidRPr="00C012C0" w:rsidRDefault="002A6836" w:rsidP="002A6836">
      <w:pPr>
        <w:numPr>
          <w:ilvl w:val="0"/>
          <w:numId w:val="3"/>
        </w:numPr>
        <w:jc w:val="both"/>
        <w:rPr>
          <w:rFonts w:ascii="Arial" w:hAnsi="Arial" w:cs="Arial"/>
          <w:szCs w:val="22"/>
        </w:rPr>
      </w:pPr>
      <w:r w:rsidRPr="00C012C0">
        <w:rPr>
          <w:rFonts w:ascii="Arial" w:hAnsi="Arial" w:cs="Arial"/>
          <w:szCs w:val="22"/>
        </w:rPr>
        <w:t>DET</w:t>
      </w:r>
    </w:p>
    <w:p w14:paraId="418ED30D" w14:textId="77777777" w:rsidR="002A6836" w:rsidRPr="00C012C0" w:rsidRDefault="002A6836" w:rsidP="002A6836">
      <w:pPr>
        <w:numPr>
          <w:ilvl w:val="0"/>
          <w:numId w:val="3"/>
        </w:numPr>
        <w:jc w:val="both"/>
        <w:rPr>
          <w:rFonts w:ascii="Arial" w:hAnsi="Arial" w:cs="Arial"/>
          <w:szCs w:val="22"/>
        </w:rPr>
      </w:pPr>
      <w:r w:rsidRPr="00C012C0">
        <w:rPr>
          <w:rFonts w:ascii="Arial" w:hAnsi="Arial" w:cs="Arial"/>
          <w:szCs w:val="22"/>
        </w:rPr>
        <w:t>AOR</w:t>
      </w:r>
    </w:p>
    <w:p w14:paraId="1F4367CD" w14:textId="77777777" w:rsidR="002A6836" w:rsidRPr="00262F28" w:rsidRDefault="002A6836" w:rsidP="002A6836">
      <w:pPr>
        <w:jc w:val="both"/>
        <w:rPr>
          <w:rFonts w:ascii="Arial" w:hAnsi="Arial" w:cs="Arial"/>
          <w:szCs w:val="22"/>
        </w:rPr>
      </w:pPr>
    </w:p>
    <w:p w14:paraId="77F1ECC0" w14:textId="77777777" w:rsidR="002A6836" w:rsidRPr="00262F28" w:rsidRDefault="002A6836" w:rsidP="002A6836">
      <w:pPr>
        <w:jc w:val="both"/>
        <w:rPr>
          <w:rFonts w:ascii="Arial" w:hAnsi="Arial" w:cs="Arial"/>
          <w:szCs w:val="22"/>
        </w:rPr>
      </w:pPr>
      <w:r w:rsidRPr="00262F28">
        <w:rPr>
          <w:rFonts w:ascii="Arial" w:hAnsi="Arial" w:cs="Arial"/>
          <w:szCs w:val="22"/>
        </w:rPr>
        <w:t xml:space="preserve">Le marché est réservé aux candidats </w:t>
      </w:r>
      <w:r>
        <w:rPr>
          <w:rFonts w:ascii="Arial" w:hAnsi="Arial" w:cs="Arial"/>
          <w:szCs w:val="22"/>
        </w:rPr>
        <w:t>pouvant justifier de</w:t>
      </w:r>
      <w:r w:rsidRPr="00262F28">
        <w:rPr>
          <w:rFonts w:ascii="Arial" w:hAnsi="Arial" w:cs="Arial"/>
          <w:szCs w:val="22"/>
        </w:rPr>
        <w:t xml:space="preserve"> la profession d’architecte en vertu de la loi 77-2 du 3 janvier 1977</w:t>
      </w:r>
      <w:r w:rsidRPr="00262F28">
        <w:rPr>
          <w:rFonts w:ascii="Arial" w:hAnsi="Arial" w:cs="Arial"/>
          <w:szCs w:val="22"/>
          <w:u w:val="single"/>
        </w:rPr>
        <w:t xml:space="preserve"> assistés des compétences extérieures qu’ils jugeront nécessaires à l’exécution de la mission</w:t>
      </w:r>
      <w:r w:rsidRPr="00262F28">
        <w:rPr>
          <w:rFonts w:ascii="Arial" w:hAnsi="Arial" w:cs="Arial"/>
          <w:szCs w:val="22"/>
        </w:rPr>
        <w:t>, le Maître d’ouvrage n’imposant pas la présence de bureau d’études.</w:t>
      </w:r>
    </w:p>
    <w:p w14:paraId="17147451" w14:textId="77777777" w:rsidR="002A6836" w:rsidRPr="00262F28" w:rsidRDefault="002A6836" w:rsidP="002A6836">
      <w:pPr>
        <w:jc w:val="both"/>
        <w:rPr>
          <w:rFonts w:ascii="Arial" w:hAnsi="Arial" w:cs="Arial"/>
          <w:szCs w:val="22"/>
        </w:rPr>
      </w:pPr>
    </w:p>
    <w:p w14:paraId="06BF16EE" w14:textId="77777777" w:rsidR="002A6836" w:rsidRPr="00262F28" w:rsidRDefault="002A6836" w:rsidP="002A6836">
      <w:pPr>
        <w:jc w:val="both"/>
        <w:rPr>
          <w:rFonts w:ascii="Arial" w:hAnsi="Arial" w:cs="Arial"/>
          <w:szCs w:val="22"/>
        </w:rPr>
      </w:pPr>
      <w:r w:rsidRPr="00262F28">
        <w:rPr>
          <w:rFonts w:ascii="Arial" w:hAnsi="Arial" w:cs="Arial"/>
          <w:szCs w:val="22"/>
        </w:rPr>
        <w:t xml:space="preserve">Le maître d’œuvre aura les compétences en matière d’économie de la construction et de qualité environnementale. </w:t>
      </w:r>
    </w:p>
    <w:p w14:paraId="6BDF5138" w14:textId="77777777" w:rsidR="002A6836" w:rsidRPr="00262F28" w:rsidRDefault="002A6836" w:rsidP="002A6836">
      <w:pPr>
        <w:jc w:val="both"/>
        <w:rPr>
          <w:rFonts w:ascii="Arial" w:hAnsi="Arial" w:cs="Arial"/>
          <w:szCs w:val="22"/>
        </w:rPr>
      </w:pPr>
    </w:p>
    <w:p w14:paraId="1DCEC606" w14:textId="77777777" w:rsidR="002A6836" w:rsidRPr="00262F28" w:rsidRDefault="002A6836" w:rsidP="002A6836">
      <w:pPr>
        <w:jc w:val="both"/>
        <w:rPr>
          <w:rFonts w:ascii="Arial" w:hAnsi="Arial" w:cs="Arial"/>
          <w:szCs w:val="22"/>
        </w:rPr>
      </w:pPr>
    </w:p>
    <w:p w14:paraId="69E74A5D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t>Article 3</w:t>
      </w:r>
      <w:r w:rsidRPr="00262F28">
        <w:rPr>
          <w:rFonts w:ascii="Arial" w:hAnsi="Arial" w:cs="Arial"/>
        </w:rPr>
        <w:t> – Délais</w:t>
      </w:r>
    </w:p>
    <w:p w14:paraId="691CBC68" w14:textId="77777777" w:rsidR="002A6836" w:rsidRPr="00262F28" w:rsidRDefault="002A6836" w:rsidP="002A6836"/>
    <w:p w14:paraId="0E74CDD5" w14:textId="77777777" w:rsidR="002A6836" w:rsidRPr="00262F28" w:rsidRDefault="002A6836" w:rsidP="002A6836">
      <w:pPr>
        <w:jc w:val="both"/>
        <w:rPr>
          <w:rFonts w:ascii="Arial" w:hAnsi="Arial" w:cs="Arial"/>
          <w:szCs w:val="22"/>
        </w:rPr>
      </w:pPr>
      <w:r w:rsidRPr="00262F28">
        <w:rPr>
          <w:rFonts w:ascii="Arial" w:hAnsi="Arial" w:cs="Arial"/>
          <w:szCs w:val="22"/>
        </w:rPr>
        <w:t>Le maître d’œuvre proposera un planning prévisionnel de réalisation de sa prestation.</w:t>
      </w:r>
    </w:p>
    <w:p w14:paraId="32091502" w14:textId="33824A84" w:rsidR="002A6836" w:rsidRDefault="002A6836" w:rsidP="002A6836">
      <w:pPr>
        <w:jc w:val="both"/>
        <w:rPr>
          <w:rFonts w:ascii="Arial" w:hAnsi="Arial" w:cs="Arial"/>
          <w:szCs w:val="22"/>
        </w:rPr>
      </w:pPr>
      <w:r w:rsidRPr="00262F28">
        <w:rPr>
          <w:rFonts w:ascii="Arial" w:hAnsi="Arial" w:cs="Arial"/>
          <w:szCs w:val="22"/>
        </w:rPr>
        <w:t xml:space="preserve">La durée prévisionnelle du projet jusqu’à réception des travaux est de </w:t>
      </w:r>
      <w:r w:rsidR="008100EA">
        <w:rPr>
          <w:rFonts w:ascii="Arial" w:hAnsi="Arial" w:cs="Arial"/>
          <w:szCs w:val="22"/>
        </w:rPr>
        <w:t>1</w:t>
      </w:r>
      <w:r w:rsidR="00D94556">
        <w:rPr>
          <w:rFonts w:ascii="Arial" w:hAnsi="Arial" w:cs="Arial"/>
          <w:szCs w:val="22"/>
        </w:rPr>
        <w:t>8</w:t>
      </w:r>
      <w:r w:rsidR="008100EA">
        <w:rPr>
          <w:rFonts w:ascii="Arial" w:hAnsi="Arial" w:cs="Arial"/>
          <w:szCs w:val="22"/>
        </w:rPr>
        <w:t xml:space="preserve"> </w:t>
      </w:r>
      <w:r w:rsidRPr="00262F28">
        <w:rPr>
          <w:rFonts w:ascii="Arial" w:hAnsi="Arial" w:cs="Arial"/>
          <w:szCs w:val="22"/>
        </w:rPr>
        <w:t xml:space="preserve">mois </w:t>
      </w:r>
      <w:r>
        <w:rPr>
          <w:rFonts w:ascii="Arial" w:hAnsi="Arial" w:cs="Arial"/>
          <w:szCs w:val="22"/>
        </w:rPr>
        <w:t>augmentée d’une</w:t>
      </w:r>
      <w:r w:rsidRPr="00262F28">
        <w:rPr>
          <w:rFonts w:ascii="Arial" w:hAnsi="Arial" w:cs="Arial"/>
          <w:szCs w:val="22"/>
        </w:rPr>
        <w:t xml:space="preserve"> durée de 1</w:t>
      </w:r>
      <w:r w:rsidR="00A40114">
        <w:rPr>
          <w:rFonts w:ascii="Arial" w:hAnsi="Arial" w:cs="Arial"/>
          <w:szCs w:val="22"/>
        </w:rPr>
        <w:t>2 mois</w:t>
      </w:r>
      <w:r>
        <w:rPr>
          <w:rFonts w:ascii="Arial" w:hAnsi="Arial" w:cs="Arial"/>
          <w:szCs w:val="22"/>
        </w:rPr>
        <w:t xml:space="preserve"> pour couvrir la période de parfait achèvement (mission AOR)</w:t>
      </w:r>
      <w:r w:rsidRPr="00262F28">
        <w:rPr>
          <w:rFonts w:ascii="Arial" w:hAnsi="Arial" w:cs="Arial"/>
          <w:szCs w:val="22"/>
        </w:rPr>
        <w:t>.</w:t>
      </w:r>
    </w:p>
    <w:p w14:paraId="031376A5" w14:textId="0BF35F16" w:rsidR="008100EA" w:rsidRPr="00262F28" w:rsidRDefault="008100EA" w:rsidP="002A6836">
      <w:pPr>
        <w:jc w:val="both"/>
        <w:rPr>
          <w:rFonts w:ascii="Arial" w:hAnsi="Arial" w:cs="Arial"/>
          <w:color w:val="FF0000"/>
          <w:szCs w:val="22"/>
        </w:rPr>
      </w:pPr>
      <w:r>
        <w:rPr>
          <w:rFonts w:ascii="Arial" w:hAnsi="Arial" w:cs="Arial"/>
          <w:szCs w:val="22"/>
        </w:rPr>
        <w:t xml:space="preserve">Le maitre d’ouvrage souhaite un démarrage des travaux </w:t>
      </w:r>
      <w:r w:rsidR="00DB65F1">
        <w:rPr>
          <w:rFonts w:ascii="Arial" w:hAnsi="Arial" w:cs="Arial"/>
          <w:szCs w:val="22"/>
        </w:rPr>
        <w:t>au 2 janvier</w:t>
      </w:r>
      <w:r>
        <w:rPr>
          <w:rFonts w:ascii="Arial" w:hAnsi="Arial" w:cs="Arial"/>
          <w:szCs w:val="22"/>
        </w:rPr>
        <w:t xml:space="preserve"> 202</w:t>
      </w:r>
      <w:r w:rsidR="00D94556">
        <w:rPr>
          <w:rFonts w:ascii="Arial" w:hAnsi="Arial" w:cs="Arial"/>
          <w:szCs w:val="22"/>
        </w:rPr>
        <w:t>8 pour une durée prévisionnelle de travaux de 6 mois.</w:t>
      </w:r>
    </w:p>
    <w:p w14:paraId="5B2AE32C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lastRenderedPageBreak/>
        <w:t>Article 4</w:t>
      </w:r>
      <w:r w:rsidRPr="00262F28">
        <w:rPr>
          <w:rFonts w:ascii="Arial" w:hAnsi="Arial" w:cs="Arial"/>
        </w:rPr>
        <w:t xml:space="preserve"> - Dispositions générales</w:t>
      </w:r>
    </w:p>
    <w:p w14:paraId="1759ED79" w14:textId="77777777" w:rsidR="002A6836" w:rsidRPr="00262F28" w:rsidRDefault="002A6836" w:rsidP="002A6836">
      <w:pPr>
        <w:rPr>
          <w:rFonts w:ascii="Arial" w:hAnsi="Arial" w:cs="Arial"/>
        </w:rPr>
      </w:pPr>
    </w:p>
    <w:p w14:paraId="6FF7F04E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L’attention des candidats est attirée sur les points suivants :</w:t>
      </w:r>
    </w:p>
    <w:p w14:paraId="15CAC6C4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1F380C5F" w14:textId="77777777" w:rsidR="002A6836" w:rsidRPr="00262F28" w:rsidRDefault="002A6836" w:rsidP="002A6836">
      <w:pPr>
        <w:pStyle w:val="Normal2"/>
        <w:numPr>
          <w:ilvl w:val="0"/>
          <w:numId w:val="3"/>
        </w:numPr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L’offre doit être établie pour l’ensemble de la prestation.</w:t>
      </w:r>
    </w:p>
    <w:p w14:paraId="443F50B5" w14:textId="3AB412DF" w:rsidR="002A6836" w:rsidRPr="00262F28" w:rsidRDefault="002A6836" w:rsidP="002A6836">
      <w:pPr>
        <w:pStyle w:val="Normal2"/>
        <w:numPr>
          <w:ilvl w:val="0"/>
          <w:numId w:val="3"/>
        </w:numPr>
        <w:tabs>
          <w:tab w:val="clear" w:pos="851"/>
          <w:tab w:val="clear" w:pos="1134"/>
        </w:tabs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Pour les questions d’ordre administratif</w:t>
      </w:r>
      <w:r>
        <w:rPr>
          <w:rFonts w:ascii="Arial" w:hAnsi="Arial" w:cs="Arial"/>
          <w:noProof/>
        </w:rPr>
        <w:t xml:space="preserve"> ou technique</w:t>
      </w:r>
      <w:r w:rsidRPr="00262F28">
        <w:rPr>
          <w:rFonts w:ascii="Arial" w:hAnsi="Arial" w:cs="Arial"/>
          <w:noProof/>
        </w:rPr>
        <w:t>, les candidats sont invités à</w:t>
      </w:r>
      <w:r w:rsidR="00CA6B04">
        <w:rPr>
          <w:rFonts w:ascii="Arial" w:hAnsi="Arial" w:cs="Arial"/>
          <w:noProof/>
        </w:rPr>
        <w:t xml:space="preserve"> </w:t>
      </w:r>
      <w:r w:rsidRPr="00262F28">
        <w:rPr>
          <w:rFonts w:ascii="Arial" w:hAnsi="Arial" w:cs="Arial"/>
          <w:noProof/>
        </w:rPr>
        <w:t xml:space="preserve">prendre contact </w:t>
      </w:r>
      <w:r>
        <w:rPr>
          <w:rFonts w:ascii="Arial" w:hAnsi="Arial" w:cs="Arial"/>
          <w:noProof/>
        </w:rPr>
        <w:t xml:space="preserve">en posant leurs questions </w:t>
      </w:r>
      <w:r w:rsidR="00407C06">
        <w:rPr>
          <w:rFonts w:ascii="Arial" w:hAnsi="Arial" w:cs="Arial"/>
          <w:noProof/>
        </w:rPr>
        <w:t>sur le profil acheteur.</w:t>
      </w:r>
    </w:p>
    <w:p w14:paraId="4C08126F" w14:textId="77777777" w:rsidR="002A6836" w:rsidRPr="00262F28" w:rsidRDefault="002A6836" w:rsidP="002A6836">
      <w:pPr>
        <w:pStyle w:val="Normal2"/>
        <w:tabs>
          <w:tab w:val="clear" w:pos="851"/>
          <w:tab w:val="clear" w:pos="1134"/>
        </w:tabs>
        <w:ind w:left="360" w:firstLine="0"/>
        <w:rPr>
          <w:rFonts w:ascii="Arial" w:hAnsi="Arial" w:cs="Arial"/>
          <w:noProof/>
        </w:rPr>
      </w:pPr>
    </w:p>
    <w:p w14:paraId="6CB80EA1" w14:textId="77777777" w:rsidR="002A6836" w:rsidRPr="00262F28" w:rsidRDefault="002A6836" w:rsidP="002A6836">
      <w:pPr>
        <w:pStyle w:val="Normal2"/>
        <w:tabs>
          <w:tab w:val="clear" w:pos="851"/>
          <w:tab w:val="clear" w:pos="1134"/>
        </w:tabs>
        <w:ind w:left="60" w:firstLine="0"/>
        <w:rPr>
          <w:rFonts w:ascii="Arial" w:hAnsi="Arial" w:cs="Arial"/>
          <w:noProof/>
        </w:rPr>
      </w:pPr>
    </w:p>
    <w:p w14:paraId="6C161C50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t>Article 5</w:t>
      </w:r>
      <w:r w:rsidRPr="00262F28">
        <w:rPr>
          <w:rFonts w:ascii="Arial" w:hAnsi="Arial" w:cs="Arial"/>
        </w:rPr>
        <w:t> – Décomposition en tranches ou en lots</w:t>
      </w:r>
    </w:p>
    <w:p w14:paraId="27492392" w14:textId="77777777" w:rsidR="002A6836" w:rsidRPr="00262F28" w:rsidRDefault="002A6836" w:rsidP="002A6836">
      <w:pPr>
        <w:rPr>
          <w:rFonts w:ascii="Arial" w:hAnsi="Arial" w:cs="Arial"/>
        </w:rPr>
      </w:pPr>
    </w:p>
    <w:p w14:paraId="3BE67147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 xml:space="preserve">Il </w:t>
      </w:r>
      <w:r>
        <w:rPr>
          <w:rFonts w:ascii="Arial" w:hAnsi="Arial" w:cs="Arial"/>
          <w:noProof/>
        </w:rPr>
        <w:t>n’</w:t>
      </w:r>
      <w:r w:rsidRPr="00262F28">
        <w:rPr>
          <w:rFonts w:ascii="Arial" w:hAnsi="Arial" w:cs="Arial"/>
          <w:noProof/>
        </w:rPr>
        <w:t xml:space="preserve">est </w:t>
      </w:r>
      <w:r>
        <w:rPr>
          <w:rFonts w:ascii="Arial" w:hAnsi="Arial" w:cs="Arial"/>
          <w:noProof/>
        </w:rPr>
        <w:t xml:space="preserve">pas </w:t>
      </w:r>
      <w:r w:rsidRPr="00262F28">
        <w:rPr>
          <w:rFonts w:ascii="Arial" w:hAnsi="Arial" w:cs="Arial"/>
          <w:noProof/>
        </w:rPr>
        <w:t>prévu</w:t>
      </w:r>
      <w:r>
        <w:rPr>
          <w:rFonts w:ascii="Arial" w:hAnsi="Arial" w:cs="Arial"/>
          <w:noProof/>
        </w:rPr>
        <w:t xml:space="preserve"> de décomposition en tranches ou en lots</w:t>
      </w:r>
    </w:p>
    <w:p w14:paraId="12949773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6982C468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t>Article 6</w:t>
      </w:r>
      <w:r w:rsidRPr="00262F28">
        <w:rPr>
          <w:rFonts w:ascii="Arial" w:hAnsi="Arial" w:cs="Arial"/>
        </w:rPr>
        <w:t> – Mode de règlement</w:t>
      </w:r>
    </w:p>
    <w:p w14:paraId="58B5BB5F" w14:textId="77777777" w:rsidR="002A6836" w:rsidRPr="00262F28" w:rsidRDefault="002A6836" w:rsidP="002A6836">
      <w:pPr>
        <w:rPr>
          <w:rFonts w:ascii="Arial" w:hAnsi="Arial" w:cs="Arial"/>
        </w:rPr>
      </w:pPr>
    </w:p>
    <w:p w14:paraId="4EE21370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Le règlement des dépenses se fera par mandat administratif suivi d’un virement.</w:t>
      </w:r>
    </w:p>
    <w:p w14:paraId="5210870E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5F19F5FB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t>Article 7</w:t>
      </w:r>
      <w:r w:rsidRPr="00262F28">
        <w:rPr>
          <w:rFonts w:ascii="Arial" w:hAnsi="Arial" w:cs="Arial"/>
        </w:rPr>
        <w:t> – Délais de validité des propositions</w:t>
      </w:r>
    </w:p>
    <w:p w14:paraId="01FE8C7B" w14:textId="77777777" w:rsidR="002A6836" w:rsidRPr="00262F28" w:rsidRDefault="002A6836" w:rsidP="002A6836">
      <w:pPr>
        <w:rPr>
          <w:rFonts w:ascii="Arial" w:hAnsi="Arial" w:cs="Arial"/>
        </w:rPr>
      </w:pPr>
    </w:p>
    <w:p w14:paraId="1D600C8C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Le délai de validité des propositions est de 120 jours à compter de la date limité fixée pour la réception des offres.</w:t>
      </w:r>
    </w:p>
    <w:p w14:paraId="08CE23BE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673DE213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t>Article 8</w:t>
      </w:r>
      <w:r w:rsidRPr="00262F28">
        <w:rPr>
          <w:rFonts w:ascii="Arial" w:hAnsi="Arial" w:cs="Arial"/>
        </w:rPr>
        <w:t> – Présentation des propositions</w:t>
      </w:r>
    </w:p>
    <w:p w14:paraId="4C16D9A1" w14:textId="77777777" w:rsidR="002A6836" w:rsidRPr="00262F28" w:rsidRDefault="002A6836" w:rsidP="002A6836">
      <w:pPr>
        <w:rPr>
          <w:rFonts w:ascii="Arial" w:hAnsi="Arial" w:cs="Arial"/>
        </w:rPr>
      </w:pPr>
    </w:p>
    <w:p w14:paraId="23A7D074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La date limite de réception des offres est fixée à la date indiquée en page de garde du présent document. L’heure indiquée est en heure légale française à cette date.</w:t>
      </w:r>
    </w:p>
    <w:p w14:paraId="77F4B93F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02738E31" w14:textId="5D6AD6EA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Pas de visite obligatoire sur site</w:t>
      </w:r>
      <w:r w:rsidR="008100EA">
        <w:rPr>
          <w:rFonts w:ascii="Arial" w:hAnsi="Arial" w:cs="Arial"/>
          <w:noProof/>
        </w:rPr>
        <w:t xml:space="preserve"> mais la visite reste recommandée pour une parfaite compréhension du site</w:t>
      </w:r>
      <w:r w:rsidR="00B12DF2">
        <w:rPr>
          <w:rFonts w:ascii="Arial" w:hAnsi="Arial" w:cs="Arial"/>
          <w:noProof/>
        </w:rPr>
        <w:t xml:space="preserve"> et de son environnement.</w:t>
      </w:r>
    </w:p>
    <w:p w14:paraId="26229B49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18ABFCD1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t>Article 9</w:t>
      </w:r>
      <w:r w:rsidRPr="00262F28">
        <w:rPr>
          <w:rFonts w:ascii="Arial" w:hAnsi="Arial" w:cs="Arial"/>
        </w:rPr>
        <w:t> – Documents à produire</w:t>
      </w:r>
    </w:p>
    <w:p w14:paraId="190E985F" w14:textId="77777777" w:rsidR="002A6836" w:rsidRPr="00262F28" w:rsidRDefault="002A6836" w:rsidP="002A6836">
      <w:pPr>
        <w:rPr>
          <w:rFonts w:ascii="Arial" w:hAnsi="Arial" w:cs="Arial"/>
        </w:rPr>
      </w:pPr>
    </w:p>
    <w:p w14:paraId="5FF84210" w14:textId="77777777" w:rsidR="002A6836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Le candidat doit produire un dossier complet comprenant les pièces demandées à savoir :</w:t>
      </w:r>
    </w:p>
    <w:p w14:paraId="14CD76A0" w14:textId="77777777" w:rsidR="008A42EA" w:rsidRPr="00262F28" w:rsidRDefault="008A42EA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520B3993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13ACAD79" w14:textId="77777777" w:rsidR="002A6836" w:rsidRPr="00262F28" w:rsidRDefault="002A6836" w:rsidP="002A6836">
      <w:pPr>
        <w:pStyle w:val="Normal2"/>
        <w:numPr>
          <w:ilvl w:val="0"/>
          <w:numId w:val="5"/>
        </w:numPr>
        <w:ind w:left="567" w:hanging="141"/>
        <w:rPr>
          <w:rFonts w:ascii="Arial" w:hAnsi="Arial" w:cs="Arial"/>
          <w:b/>
          <w:noProof/>
          <w:u w:val="single"/>
        </w:rPr>
      </w:pPr>
      <w:r w:rsidRPr="00262F28">
        <w:rPr>
          <w:rFonts w:ascii="Arial" w:hAnsi="Arial" w:cs="Arial"/>
          <w:b/>
          <w:noProof/>
          <w:u w:val="single"/>
        </w:rPr>
        <w:t>Dossier administratif</w:t>
      </w:r>
    </w:p>
    <w:p w14:paraId="6287B21A" w14:textId="77777777" w:rsidR="002A6836" w:rsidRPr="00353B9A" w:rsidRDefault="002A6836" w:rsidP="002A6836">
      <w:pPr>
        <w:pStyle w:val="Normal2"/>
        <w:ind w:left="567" w:firstLine="0"/>
        <w:rPr>
          <w:b/>
          <w:noProof/>
          <w:sz w:val="24"/>
          <w:szCs w:val="24"/>
          <w:u w:val="single"/>
        </w:rPr>
      </w:pPr>
    </w:p>
    <w:p w14:paraId="0AC883AA" w14:textId="77777777" w:rsidR="002A6836" w:rsidRPr="00197D11" w:rsidRDefault="002A6836" w:rsidP="002A6836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  <w:r w:rsidRPr="00197D11">
        <w:rPr>
          <w:rFonts w:ascii="Arial" w:hAnsi="Arial" w:cs="Arial"/>
          <w:szCs w:val="22"/>
        </w:rPr>
        <w:t>Une déclaration sur l’honneur pour justifier qu’il n’entre dans aucun des cas mentionnés aux articles L. 2141-1 à L. 2141-5 et L. 2141-7 à L. 2141-11 notamment qu’il satisfait aux obligations concernant l’emploi des travailleurs handicapés définies aux articles L. 5212-1 à L. 5212-11 du code du travail ;</w:t>
      </w:r>
    </w:p>
    <w:p w14:paraId="496FB9AB" w14:textId="77777777" w:rsidR="002A6836" w:rsidRPr="00197D11" w:rsidRDefault="002A6836" w:rsidP="002A6836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  <w:r w:rsidRPr="00197D11">
        <w:rPr>
          <w:rFonts w:ascii="Arial" w:hAnsi="Arial" w:cs="Arial"/>
          <w:szCs w:val="22"/>
        </w:rPr>
        <w:t>Les renseignements aux fins de vérification de l’aptitude à exercer la profession d’architecte</w:t>
      </w:r>
    </w:p>
    <w:p w14:paraId="5E32B5B4" w14:textId="77777777" w:rsidR="002A6836" w:rsidRPr="00197D11" w:rsidRDefault="002A6836" w:rsidP="002A6836">
      <w:pPr>
        <w:numPr>
          <w:ilvl w:val="0"/>
          <w:numId w:val="4"/>
        </w:numPr>
        <w:jc w:val="both"/>
        <w:rPr>
          <w:rFonts w:ascii="Arial" w:hAnsi="Arial" w:cs="Arial"/>
          <w:szCs w:val="22"/>
        </w:rPr>
      </w:pPr>
      <w:r w:rsidRPr="00197D11">
        <w:rPr>
          <w:rFonts w:ascii="Arial" w:hAnsi="Arial" w:cs="Arial"/>
          <w:szCs w:val="22"/>
        </w:rPr>
        <w:t>Lettre de candidature et désignation du mandataire par ses cotraitants DC1, version du 01.04.2019</w:t>
      </w:r>
    </w:p>
    <w:p w14:paraId="5A719966" w14:textId="77777777" w:rsidR="002A6836" w:rsidRPr="00197D11" w:rsidRDefault="002A6836" w:rsidP="002A6836">
      <w:pPr>
        <w:numPr>
          <w:ilvl w:val="0"/>
          <w:numId w:val="4"/>
        </w:numPr>
        <w:jc w:val="both"/>
        <w:rPr>
          <w:rFonts w:ascii="Arial" w:hAnsi="Arial" w:cs="Arial"/>
          <w:szCs w:val="22"/>
        </w:rPr>
      </w:pPr>
      <w:r w:rsidRPr="00197D11">
        <w:rPr>
          <w:rFonts w:ascii="Arial" w:hAnsi="Arial" w:cs="Arial"/>
          <w:szCs w:val="22"/>
        </w:rPr>
        <w:t>Copie du ou des jugements prononcés, si le candidat est en redressement judiciaire,</w:t>
      </w:r>
    </w:p>
    <w:p w14:paraId="5316C42E" w14:textId="77777777" w:rsidR="002A6836" w:rsidRPr="00197D11" w:rsidRDefault="002A6836" w:rsidP="002A6836">
      <w:pPr>
        <w:numPr>
          <w:ilvl w:val="0"/>
          <w:numId w:val="4"/>
        </w:numPr>
        <w:jc w:val="both"/>
        <w:rPr>
          <w:rFonts w:ascii="Arial" w:hAnsi="Arial" w:cs="Arial"/>
          <w:szCs w:val="22"/>
        </w:rPr>
      </w:pPr>
      <w:r w:rsidRPr="00197D11">
        <w:rPr>
          <w:rFonts w:ascii="Arial" w:hAnsi="Arial" w:cs="Arial"/>
          <w:szCs w:val="22"/>
        </w:rPr>
        <w:lastRenderedPageBreak/>
        <w:t>Si le candidat est domicilié à l’étranger, une déclaration sur l’honneur du candidat attestant qu’il fournit à ses salariés des bulletins de paie comportant les mentions prévues à l’article R 3243-1 du Code du Travail, ou des documents équivalents,</w:t>
      </w:r>
    </w:p>
    <w:p w14:paraId="2B7108A8" w14:textId="77777777" w:rsidR="002A6836" w:rsidRPr="00197D11" w:rsidRDefault="002A6836" w:rsidP="002A6836">
      <w:pPr>
        <w:numPr>
          <w:ilvl w:val="0"/>
          <w:numId w:val="4"/>
        </w:numPr>
        <w:jc w:val="both"/>
        <w:rPr>
          <w:rFonts w:ascii="Arial" w:hAnsi="Arial" w:cs="Arial"/>
          <w:szCs w:val="22"/>
        </w:rPr>
      </w:pPr>
      <w:r w:rsidRPr="00197D11">
        <w:rPr>
          <w:rFonts w:ascii="Arial" w:hAnsi="Arial" w:cs="Arial"/>
          <w:szCs w:val="22"/>
        </w:rPr>
        <w:t>La déclaration de candidature DC2, version du 01.04.2019</w:t>
      </w:r>
    </w:p>
    <w:p w14:paraId="2A65D6BF" w14:textId="77777777" w:rsidR="002A6836" w:rsidRPr="00197D11" w:rsidRDefault="002A6836" w:rsidP="002A6836">
      <w:pPr>
        <w:jc w:val="both"/>
        <w:rPr>
          <w:rFonts w:ascii="Arial" w:hAnsi="Arial" w:cs="Arial"/>
          <w:szCs w:val="22"/>
        </w:rPr>
      </w:pPr>
    </w:p>
    <w:p w14:paraId="1FEC1C54" w14:textId="77777777" w:rsidR="002A6836" w:rsidRPr="00197D11" w:rsidRDefault="002A6836" w:rsidP="002A6836">
      <w:pPr>
        <w:jc w:val="both"/>
        <w:rPr>
          <w:rFonts w:ascii="Arial" w:hAnsi="Arial" w:cs="Arial"/>
          <w:szCs w:val="22"/>
        </w:rPr>
      </w:pPr>
      <w:r w:rsidRPr="00197D11">
        <w:rPr>
          <w:rFonts w:ascii="Arial" w:hAnsi="Arial" w:cs="Arial"/>
          <w:szCs w:val="22"/>
        </w:rPr>
        <w:t>Le candidat peut également utiliser le DUME à sa convenance.</w:t>
      </w:r>
    </w:p>
    <w:p w14:paraId="40078C2C" w14:textId="77777777" w:rsidR="002A6836" w:rsidRPr="00262F28" w:rsidRDefault="002A6836" w:rsidP="002A6836">
      <w:pPr>
        <w:pStyle w:val="Normal2"/>
        <w:tabs>
          <w:tab w:val="clear" w:pos="567"/>
          <w:tab w:val="clear" w:pos="851"/>
          <w:tab w:val="clear" w:pos="1134"/>
        </w:tabs>
        <w:ind w:left="567" w:firstLine="0"/>
        <w:rPr>
          <w:rFonts w:ascii="Arial" w:hAnsi="Arial" w:cs="Arial"/>
          <w:noProof/>
        </w:rPr>
      </w:pPr>
    </w:p>
    <w:p w14:paraId="7C993CA9" w14:textId="77777777" w:rsidR="002A6836" w:rsidRPr="00262F28" w:rsidRDefault="002A6836" w:rsidP="002A6836">
      <w:pPr>
        <w:pStyle w:val="Normal2"/>
        <w:numPr>
          <w:ilvl w:val="0"/>
          <w:numId w:val="5"/>
        </w:numPr>
        <w:rPr>
          <w:rFonts w:ascii="Arial" w:hAnsi="Arial" w:cs="Arial"/>
          <w:b/>
          <w:noProof/>
          <w:u w:val="single"/>
        </w:rPr>
      </w:pPr>
      <w:r w:rsidRPr="00262F28">
        <w:rPr>
          <w:rFonts w:ascii="Arial" w:hAnsi="Arial" w:cs="Arial"/>
          <w:b/>
          <w:noProof/>
          <w:u w:val="single"/>
        </w:rPr>
        <w:t xml:space="preserve"> Dossier technique</w:t>
      </w:r>
    </w:p>
    <w:p w14:paraId="1DB926F1" w14:textId="77777777" w:rsidR="002A6836" w:rsidRPr="00912DF3" w:rsidRDefault="002A6836" w:rsidP="002A6836">
      <w:pPr>
        <w:pStyle w:val="Normal2"/>
        <w:numPr>
          <w:ilvl w:val="0"/>
          <w:numId w:val="1"/>
        </w:numPr>
        <w:tabs>
          <w:tab w:val="clear" w:pos="567"/>
          <w:tab w:val="clear" w:pos="720"/>
          <w:tab w:val="clear" w:pos="851"/>
          <w:tab w:val="clear" w:pos="1134"/>
        </w:tabs>
        <w:ind w:left="1134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 xml:space="preserve">1. </w:t>
      </w:r>
      <w:r w:rsidRPr="00912DF3">
        <w:rPr>
          <w:rFonts w:ascii="Arial" w:hAnsi="Arial" w:cs="Arial"/>
          <w:b/>
          <w:bCs/>
          <w:noProof/>
        </w:rPr>
        <w:t>Au titre des références :</w:t>
      </w:r>
    </w:p>
    <w:p w14:paraId="6317B5A7" w14:textId="44563986" w:rsidR="002A6836" w:rsidRPr="00262F28" w:rsidRDefault="002A6836" w:rsidP="002A6836">
      <w:pPr>
        <w:pStyle w:val="Normal2"/>
        <w:numPr>
          <w:ilvl w:val="0"/>
          <w:numId w:val="1"/>
        </w:numPr>
        <w:tabs>
          <w:tab w:val="clear" w:pos="567"/>
          <w:tab w:val="clear" w:pos="720"/>
          <w:tab w:val="clear" w:pos="851"/>
          <w:tab w:val="clear" w:pos="1134"/>
        </w:tabs>
        <w:ind w:left="1134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Les références dans des études similaires</w:t>
      </w:r>
      <w:r w:rsidR="00766718">
        <w:rPr>
          <w:rFonts w:ascii="Arial" w:hAnsi="Arial" w:cs="Arial"/>
          <w:noProof/>
        </w:rPr>
        <w:t xml:space="preserve"> </w:t>
      </w:r>
      <w:r w:rsidRPr="00262F28">
        <w:rPr>
          <w:rFonts w:ascii="Arial" w:hAnsi="Arial" w:cs="Arial"/>
          <w:noProof/>
        </w:rPr>
        <w:t xml:space="preserve">au cours des </w:t>
      </w:r>
      <w:r>
        <w:rPr>
          <w:rFonts w:ascii="Arial" w:hAnsi="Arial" w:cs="Arial"/>
          <w:noProof/>
        </w:rPr>
        <w:t>trois</w:t>
      </w:r>
      <w:r w:rsidRPr="00262F28">
        <w:rPr>
          <w:rFonts w:ascii="Arial" w:hAnsi="Arial" w:cs="Arial"/>
          <w:noProof/>
        </w:rPr>
        <w:t xml:space="preserve"> dernières années</w:t>
      </w:r>
    </w:p>
    <w:p w14:paraId="1FA0BA29" w14:textId="5D5FD46F" w:rsidR="002A6836" w:rsidRDefault="002A6836" w:rsidP="002A6836">
      <w:pPr>
        <w:pStyle w:val="Normal2"/>
        <w:numPr>
          <w:ilvl w:val="0"/>
          <w:numId w:val="1"/>
        </w:numPr>
        <w:tabs>
          <w:tab w:val="clear" w:pos="567"/>
          <w:tab w:val="clear" w:pos="720"/>
          <w:tab w:val="clear" w:pos="851"/>
          <w:tab w:val="clear" w:pos="1134"/>
        </w:tabs>
        <w:ind w:left="1134"/>
        <w:rPr>
          <w:rFonts w:ascii="Arial" w:hAnsi="Arial" w:cs="Arial"/>
          <w:strike/>
          <w:noProof/>
        </w:rPr>
      </w:pPr>
      <w:r w:rsidRPr="00262F28">
        <w:rPr>
          <w:rFonts w:ascii="Arial" w:hAnsi="Arial" w:cs="Arial"/>
          <w:noProof/>
        </w:rPr>
        <w:t xml:space="preserve">Compétences dans </w:t>
      </w:r>
      <w:r w:rsidR="00ED212F">
        <w:rPr>
          <w:rFonts w:ascii="Arial" w:hAnsi="Arial" w:cs="Arial"/>
          <w:noProof/>
        </w:rPr>
        <w:t>les domaines nécessaires à la réalisation de ce projet</w:t>
      </w:r>
      <w:r w:rsidRPr="00262F28">
        <w:rPr>
          <w:rFonts w:ascii="Arial" w:hAnsi="Arial" w:cs="Arial"/>
          <w:strike/>
          <w:noProof/>
        </w:rPr>
        <w:t xml:space="preserve"> </w:t>
      </w:r>
    </w:p>
    <w:p w14:paraId="74127F59" w14:textId="77777777" w:rsidR="002A6836" w:rsidRPr="00912DF3" w:rsidRDefault="002A6836" w:rsidP="002A6836">
      <w:pPr>
        <w:pStyle w:val="Normal2"/>
        <w:numPr>
          <w:ilvl w:val="0"/>
          <w:numId w:val="1"/>
        </w:numPr>
        <w:tabs>
          <w:tab w:val="clear" w:pos="567"/>
          <w:tab w:val="clear" w:pos="720"/>
          <w:tab w:val="clear" w:pos="851"/>
          <w:tab w:val="clear" w:pos="1134"/>
        </w:tabs>
        <w:ind w:left="1134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 xml:space="preserve">2. </w:t>
      </w:r>
      <w:r w:rsidRPr="00912DF3">
        <w:rPr>
          <w:rFonts w:ascii="Arial" w:hAnsi="Arial" w:cs="Arial"/>
          <w:b/>
          <w:bCs/>
          <w:noProof/>
        </w:rPr>
        <w:t>Au titre de l’offre :</w:t>
      </w:r>
    </w:p>
    <w:p w14:paraId="04AC6BFA" w14:textId="6CC39E11" w:rsidR="002A6836" w:rsidRPr="00D5033E" w:rsidRDefault="002A6836" w:rsidP="002A6836">
      <w:pPr>
        <w:pStyle w:val="Normal2"/>
        <w:numPr>
          <w:ilvl w:val="0"/>
          <w:numId w:val="1"/>
        </w:numPr>
        <w:tabs>
          <w:tab w:val="clear" w:pos="567"/>
          <w:tab w:val="clear" w:pos="720"/>
          <w:tab w:val="clear" w:pos="851"/>
          <w:tab w:val="clear" w:pos="1134"/>
        </w:tabs>
        <w:ind w:left="1134" w:firstLine="0"/>
        <w:rPr>
          <w:rFonts w:ascii="Arial" w:hAnsi="Arial" w:cs="Arial"/>
          <w:strike/>
          <w:noProof/>
        </w:rPr>
      </w:pPr>
      <w:r w:rsidRPr="00D5033E">
        <w:rPr>
          <w:rFonts w:ascii="Arial" w:hAnsi="Arial" w:cs="Arial"/>
          <w:noProof/>
        </w:rPr>
        <w:t xml:space="preserve">Le mémoire de proposition précisant les capacités à réaliser ce type de </w:t>
      </w:r>
      <w:r w:rsidR="00766718">
        <w:rPr>
          <w:rFonts w:ascii="Arial" w:hAnsi="Arial" w:cs="Arial"/>
          <w:noProof/>
        </w:rPr>
        <w:t>travaux</w:t>
      </w:r>
      <w:r w:rsidRPr="00D5033E">
        <w:rPr>
          <w:rFonts w:ascii="Arial" w:hAnsi="Arial" w:cs="Arial"/>
          <w:noProof/>
        </w:rPr>
        <w:t xml:space="preserve"> (compétences, moyens…) et la bonne appréhension du contexte du projet  : maximum de 4 pages A4</w:t>
      </w:r>
      <w:r>
        <w:rPr>
          <w:rFonts w:ascii="Arial" w:hAnsi="Arial" w:cs="Arial"/>
          <w:noProof/>
        </w:rPr>
        <w:t xml:space="preserve"> hors annexes</w:t>
      </w:r>
      <w:r w:rsidRPr="00D5033E">
        <w:rPr>
          <w:rFonts w:ascii="Arial" w:hAnsi="Arial" w:cs="Arial"/>
          <w:noProof/>
        </w:rPr>
        <w:t>.</w:t>
      </w:r>
    </w:p>
    <w:p w14:paraId="65B705FF" w14:textId="77777777" w:rsidR="002A6836" w:rsidRPr="00262F28" w:rsidRDefault="002A6836" w:rsidP="002A6836">
      <w:pPr>
        <w:pStyle w:val="Normal2"/>
        <w:numPr>
          <w:ilvl w:val="0"/>
          <w:numId w:val="1"/>
        </w:numPr>
        <w:tabs>
          <w:tab w:val="clear" w:pos="567"/>
          <w:tab w:val="clear" w:pos="720"/>
          <w:tab w:val="clear" w:pos="851"/>
          <w:tab w:val="clear" w:pos="1134"/>
        </w:tabs>
        <w:ind w:left="1134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</w:t>
      </w:r>
      <w:r>
        <w:rPr>
          <w:rFonts w:ascii="Arial" w:hAnsi="Arial" w:cs="Arial"/>
          <w:noProof/>
        </w:rPr>
        <w:t>a rémunération forfaitaire avec indication du</w:t>
      </w:r>
      <w:r w:rsidRPr="00262F28">
        <w:rPr>
          <w:rFonts w:ascii="Arial" w:hAnsi="Arial" w:cs="Arial"/>
          <w:noProof/>
        </w:rPr>
        <w:t xml:space="preserve"> taux d’honoraires précisé dans l’acte d’engagement rempli et complété dans son intégralité</w:t>
      </w:r>
      <w:r w:rsidRPr="00262F28">
        <w:rPr>
          <w:rFonts w:ascii="Arial" w:hAnsi="Arial" w:cs="Arial"/>
          <w:noProof/>
          <w:szCs w:val="22"/>
        </w:rPr>
        <w:t>.</w:t>
      </w:r>
      <w:r w:rsidRPr="00262F28">
        <w:rPr>
          <w:rFonts w:ascii="Arial" w:hAnsi="Arial" w:cs="Arial"/>
          <w:szCs w:val="22"/>
        </w:rPr>
        <w:t xml:space="preserve"> En cas de groupement, le maitre d’ouvrage demande un groupement avec mandataire solidaire.</w:t>
      </w:r>
    </w:p>
    <w:p w14:paraId="396DFFF9" w14:textId="255537DF" w:rsidR="002A6836" w:rsidRPr="00262F28" w:rsidRDefault="002A6836" w:rsidP="002A6836">
      <w:pPr>
        <w:pStyle w:val="Normal2"/>
        <w:numPr>
          <w:ilvl w:val="0"/>
          <w:numId w:val="1"/>
        </w:numPr>
        <w:tabs>
          <w:tab w:val="clear" w:pos="567"/>
          <w:tab w:val="clear" w:pos="720"/>
          <w:tab w:val="clear" w:pos="851"/>
          <w:tab w:val="clear" w:pos="1134"/>
        </w:tabs>
        <w:ind w:left="1134"/>
        <w:rPr>
          <w:rFonts w:ascii="Arial" w:hAnsi="Arial" w:cs="Arial"/>
          <w:noProof/>
        </w:rPr>
      </w:pPr>
      <w:r w:rsidRPr="00262F28">
        <w:rPr>
          <w:rFonts w:ascii="Arial" w:hAnsi="Arial" w:cs="Arial"/>
          <w:szCs w:val="22"/>
        </w:rPr>
        <w:t xml:space="preserve">Compétences sur le sujet </w:t>
      </w:r>
    </w:p>
    <w:p w14:paraId="4C01C25B" w14:textId="77777777" w:rsidR="002A6836" w:rsidRPr="00262F28" w:rsidRDefault="002A6836" w:rsidP="002A6836">
      <w:pPr>
        <w:pStyle w:val="Normal2"/>
        <w:numPr>
          <w:ilvl w:val="0"/>
          <w:numId w:val="1"/>
        </w:numPr>
        <w:tabs>
          <w:tab w:val="clear" w:pos="567"/>
          <w:tab w:val="clear" w:pos="720"/>
          <w:tab w:val="clear" w:pos="851"/>
          <w:tab w:val="clear" w:pos="1134"/>
        </w:tabs>
        <w:ind w:left="1134"/>
        <w:rPr>
          <w:rFonts w:ascii="Arial" w:hAnsi="Arial" w:cs="Arial"/>
          <w:noProof/>
        </w:rPr>
      </w:pPr>
      <w:r w:rsidRPr="00262F28">
        <w:rPr>
          <w:rFonts w:ascii="Arial" w:hAnsi="Arial" w:cs="Arial"/>
          <w:szCs w:val="22"/>
        </w:rPr>
        <w:t>Planning de réalisation de la prestation de maitrise d’œuvre et moyens particuliers mis en application.</w:t>
      </w:r>
    </w:p>
    <w:p w14:paraId="7A8A0129" w14:textId="77777777" w:rsidR="002A6836" w:rsidRPr="00262F28" w:rsidRDefault="002A6836" w:rsidP="002A6836">
      <w:pPr>
        <w:pStyle w:val="Normal2"/>
        <w:tabs>
          <w:tab w:val="clear" w:pos="567"/>
          <w:tab w:val="clear" w:pos="851"/>
          <w:tab w:val="clear" w:pos="1134"/>
        </w:tabs>
        <w:ind w:left="1134" w:firstLine="0"/>
        <w:rPr>
          <w:rFonts w:ascii="Arial" w:hAnsi="Arial" w:cs="Arial"/>
          <w:noProof/>
        </w:rPr>
      </w:pPr>
    </w:p>
    <w:p w14:paraId="1B5B7583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1EB7E08F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Nota : Un même prestataire ne pourra être candidat dans plusieurs équipes.</w:t>
      </w:r>
    </w:p>
    <w:p w14:paraId="0F2E89BF" w14:textId="225C545F" w:rsidR="002A6836" w:rsidRPr="00262F28" w:rsidRDefault="002A6836" w:rsidP="002A6836">
      <w:pPr>
        <w:jc w:val="both"/>
        <w:rPr>
          <w:rFonts w:ascii="Arial" w:hAnsi="Arial" w:cs="Arial"/>
          <w:szCs w:val="22"/>
        </w:rPr>
      </w:pPr>
      <w:r w:rsidRPr="00262F28">
        <w:rPr>
          <w:rFonts w:ascii="Arial" w:hAnsi="Arial" w:cs="Arial"/>
          <w:noProof/>
        </w:rPr>
        <w:t xml:space="preserve">Nota : </w:t>
      </w:r>
      <w:r w:rsidRPr="00262F28">
        <w:rPr>
          <w:rFonts w:ascii="Arial" w:hAnsi="Arial" w:cs="Arial"/>
          <w:szCs w:val="22"/>
        </w:rPr>
        <w:t xml:space="preserve">Le mandataire du groupement est obligatoirement un architecte inscrit à l’Ordre des architectes ou possédant un diplôme reconnu au titre de la directive n°85-384 CEE du 10 juin 1985 </w:t>
      </w:r>
      <w:r w:rsidR="00417D4D">
        <w:rPr>
          <w:rFonts w:ascii="Arial" w:hAnsi="Arial" w:cs="Arial"/>
          <w:szCs w:val="22"/>
        </w:rPr>
        <w:t>ou avoir le titre de Paysagiste concepteur.</w:t>
      </w:r>
    </w:p>
    <w:p w14:paraId="076715EB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18C08E52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t>Article 10</w:t>
      </w:r>
      <w:r w:rsidRPr="00262F28">
        <w:rPr>
          <w:rFonts w:ascii="Arial" w:hAnsi="Arial" w:cs="Arial"/>
        </w:rPr>
        <w:t> – Unité monétaire souhaitée</w:t>
      </w:r>
    </w:p>
    <w:p w14:paraId="2E20B13D" w14:textId="77777777" w:rsidR="002A6836" w:rsidRPr="00262F28" w:rsidRDefault="002A6836" w:rsidP="002A6836">
      <w:pPr>
        <w:rPr>
          <w:rFonts w:ascii="Arial" w:hAnsi="Arial" w:cs="Arial"/>
        </w:rPr>
      </w:pPr>
    </w:p>
    <w:p w14:paraId="373C35A5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Le candidat est informé que la personne publique souhaite conduire le marché dans l’unité monétaire euro.</w:t>
      </w:r>
    </w:p>
    <w:p w14:paraId="1BE2D588" w14:textId="66C3B595" w:rsidR="002A6836" w:rsidRDefault="002A6836" w:rsidP="002A6836">
      <w:pPr>
        <w:pStyle w:val="Normal2"/>
        <w:rPr>
          <w:rFonts w:ascii="Arial" w:hAnsi="Arial" w:cs="Arial"/>
          <w:noProof/>
        </w:rPr>
      </w:pPr>
    </w:p>
    <w:p w14:paraId="7D1A0884" w14:textId="77777777" w:rsidR="00B12DF2" w:rsidRPr="00262F28" w:rsidRDefault="00B12DF2" w:rsidP="002A6836">
      <w:pPr>
        <w:pStyle w:val="Normal2"/>
        <w:rPr>
          <w:rFonts w:ascii="Arial" w:hAnsi="Arial" w:cs="Arial"/>
          <w:noProof/>
        </w:rPr>
      </w:pPr>
    </w:p>
    <w:p w14:paraId="68268D08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t>Article 11</w:t>
      </w:r>
      <w:r w:rsidRPr="00262F28">
        <w:rPr>
          <w:rFonts w:ascii="Arial" w:hAnsi="Arial" w:cs="Arial"/>
        </w:rPr>
        <w:t> – Langue de rédaction des propositions</w:t>
      </w:r>
    </w:p>
    <w:p w14:paraId="29FD68D0" w14:textId="77777777" w:rsidR="002A6836" w:rsidRPr="00262F28" w:rsidRDefault="002A6836" w:rsidP="002A6836">
      <w:pPr>
        <w:rPr>
          <w:rFonts w:ascii="Arial" w:hAnsi="Arial" w:cs="Arial"/>
        </w:rPr>
      </w:pPr>
    </w:p>
    <w:p w14:paraId="79AAC588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Les propositions doivent être rédigées en langue française.</w:t>
      </w:r>
    </w:p>
    <w:p w14:paraId="2768E7AC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7E8C6F4C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t>Article 12</w:t>
      </w:r>
      <w:r w:rsidRPr="00262F28">
        <w:rPr>
          <w:rFonts w:ascii="Arial" w:hAnsi="Arial" w:cs="Arial"/>
        </w:rPr>
        <w:t> – Conditions d’envoi des offres</w:t>
      </w:r>
    </w:p>
    <w:p w14:paraId="6C96B131" w14:textId="77777777" w:rsidR="002A6836" w:rsidRPr="00262F28" w:rsidRDefault="002A6836" w:rsidP="002A6836">
      <w:pPr>
        <w:pStyle w:val="Normal2"/>
        <w:tabs>
          <w:tab w:val="clear" w:pos="567"/>
          <w:tab w:val="clear" w:pos="851"/>
          <w:tab w:val="clear" w:pos="1134"/>
        </w:tabs>
        <w:ind w:left="36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 xml:space="preserve">Les offres de </w:t>
      </w:r>
      <w:r>
        <w:rPr>
          <w:rFonts w:ascii="Arial" w:hAnsi="Arial" w:cs="Arial"/>
          <w:noProof/>
        </w:rPr>
        <w:t>services</w:t>
      </w:r>
      <w:r w:rsidRPr="00262F28">
        <w:rPr>
          <w:rFonts w:ascii="Arial" w:hAnsi="Arial" w:cs="Arial"/>
          <w:noProof/>
        </w:rPr>
        <w:t xml:space="preserve"> doivent</w:t>
      </w:r>
      <w:r>
        <w:rPr>
          <w:rFonts w:ascii="Arial" w:hAnsi="Arial" w:cs="Arial"/>
          <w:noProof/>
        </w:rPr>
        <w:t xml:space="preserve"> être </w:t>
      </w:r>
    </w:p>
    <w:p w14:paraId="6C1884EE" w14:textId="383ED1DD" w:rsidR="002A6836" w:rsidRDefault="002A6836" w:rsidP="002A6836">
      <w:pPr>
        <w:pStyle w:val="Normal2"/>
        <w:numPr>
          <w:ilvl w:val="0"/>
          <w:numId w:val="1"/>
        </w:numPr>
        <w:tabs>
          <w:tab w:val="clear" w:pos="567"/>
          <w:tab w:val="clear" w:pos="851"/>
          <w:tab w:val="clear" w:pos="1134"/>
        </w:tabs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remises </w:t>
      </w:r>
      <w:r w:rsidR="00754282">
        <w:rPr>
          <w:rFonts w:ascii="Arial" w:hAnsi="Arial" w:cs="Arial"/>
          <w:noProof/>
        </w:rPr>
        <w:t xml:space="preserve">sur le profil acheteur mentionné à l’avis de marché </w:t>
      </w:r>
      <w:r w:rsidRPr="00EA2B78">
        <w:rPr>
          <w:rFonts w:ascii="Arial" w:hAnsi="Arial" w:cs="Arial"/>
          <w:noProof/>
        </w:rPr>
        <w:t xml:space="preserve">avant </w:t>
      </w:r>
      <w:r>
        <w:rPr>
          <w:rFonts w:ascii="Arial" w:hAnsi="Arial" w:cs="Arial"/>
          <w:noProof/>
        </w:rPr>
        <w:t>la</w:t>
      </w:r>
      <w:r w:rsidRPr="00EA2B78">
        <w:rPr>
          <w:rFonts w:ascii="Arial" w:hAnsi="Arial" w:cs="Arial"/>
          <w:noProof/>
        </w:rPr>
        <w:t xml:space="preserve"> date et heur</w:t>
      </w:r>
      <w:r>
        <w:rPr>
          <w:rFonts w:ascii="Arial" w:hAnsi="Arial" w:cs="Arial"/>
          <w:noProof/>
        </w:rPr>
        <w:t>e</w:t>
      </w:r>
      <w:r w:rsidRPr="00EA2B78">
        <w:rPr>
          <w:rFonts w:ascii="Arial" w:hAnsi="Arial" w:cs="Arial"/>
          <w:noProof/>
        </w:rPr>
        <w:t xml:space="preserve"> limite</w:t>
      </w:r>
      <w:r>
        <w:rPr>
          <w:rFonts w:ascii="Arial" w:hAnsi="Arial" w:cs="Arial"/>
          <w:noProof/>
        </w:rPr>
        <w:t xml:space="preserve"> mentionnées en page de garde du présent document</w:t>
      </w:r>
      <w:r w:rsidR="00754282">
        <w:rPr>
          <w:rFonts w:ascii="Arial" w:hAnsi="Arial" w:cs="Arial"/>
          <w:noProof/>
        </w:rPr>
        <w:t>.</w:t>
      </w:r>
    </w:p>
    <w:p w14:paraId="5D05CAE6" w14:textId="2C4EA940" w:rsidR="00754282" w:rsidRPr="00262F28" w:rsidRDefault="00754282" w:rsidP="002A6836">
      <w:pPr>
        <w:pStyle w:val="Normal2"/>
        <w:numPr>
          <w:ilvl w:val="0"/>
          <w:numId w:val="1"/>
        </w:numPr>
        <w:tabs>
          <w:tab w:val="clear" w:pos="567"/>
          <w:tab w:val="clear" w:pos="851"/>
          <w:tab w:val="clear" w:pos="1134"/>
        </w:tabs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Le règlement de consultation est téléchargeable par l</w:t>
      </w:r>
      <w:r w:rsidR="008A42EA">
        <w:rPr>
          <w:rFonts w:ascii="Arial" w:hAnsi="Arial" w:cs="Arial"/>
          <w:noProof/>
        </w:rPr>
        <w:t xml:space="preserve">es </w:t>
      </w:r>
      <w:r>
        <w:rPr>
          <w:rFonts w:ascii="Arial" w:hAnsi="Arial" w:cs="Arial"/>
          <w:noProof/>
        </w:rPr>
        <w:t xml:space="preserve">entreprises sélectionnées par le maitre d’ouvrage sur le profil acheteur suivant : </w:t>
      </w:r>
      <w:hyperlink r:id="rId5" w:history="1">
        <w:r w:rsidR="008A42EA" w:rsidRPr="00F966C3">
          <w:rPr>
            <w:rStyle w:val="Lienhypertexte"/>
            <w:sz w:val="24"/>
            <w:szCs w:val="24"/>
          </w:rPr>
          <w:t>https://marchespublics.adm76.com</w:t>
        </w:r>
      </w:hyperlink>
      <w:r w:rsidR="008A42EA">
        <w:t xml:space="preserve"> </w:t>
      </w:r>
    </w:p>
    <w:p w14:paraId="03B0A077" w14:textId="77777777" w:rsidR="002A6836" w:rsidRPr="00262F28" w:rsidRDefault="002A6836" w:rsidP="002A6836">
      <w:pPr>
        <w:pStyle w:val="Normal2"/>
        <w:tabs>
          <w:tab w:val="clear" w:pos="567"/>
          <w:tab w:val="clear" w:pos="851"/>
          <w:tab w:val="clear" w:pos="1134"/>
        </w:tabs>
        <w:rPr>
          <w:rFonts w:ascii="Arial" w:hAnsi="Arial" w:cs="Arial"/>
          <w:noProof/>
        </w:rPr>
      </w:pPr>
    </w:p>
    <w:p w14:paraId="602113AD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3BF37D88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t>Article 13</w:t>
      </w:r>
      <w:r w:rsidRPr="00262F28">
        <w:rPr>
          <w:rFonts w:ascii="Arial" w:hAnsi="Arial" w:cs="Arial"/>
        </w:rPr>
        <w:t> –jugement des offres</w:t>
      </w:r>
    </w:p>
    <w:p w14:paraId="07239F4E" w14:textId="77777777" w:rsidR="002A6836" w:rsidRDefault="002A6836" w:rsidP="002A6836">
      <w:pPr>
        <w:rPr>
          <w:rFonts w:ascii="Arial" w:hAnsi="Arial" w:cs="Arial"/>
        </w:rPr>
      </w:pPr>
    </w:p>
    <w:p w14:paraId="7CA31F17" w14:textId="77777777" w:rsidR="002A6836" w:rsidRDefault="002A6836" w:rsidP="002A683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Les candidatures ne justifiant pas des capacités architecturales et techniques suffisantes, en particulier sur les aspects mentionnés au point 2 de l’article 9.2.1 du présent document, au regard du projet envisagées ne seront pas retenues. </w:t>
      </w:r>
    </w:p>
    <w:p w14:paraId="18ECB88F" w14:textId="77777777" w:rsidR="002A6836" w:rsidRPr="00262F28" w:rsidRDefault="002A6836" w:rsidP="002A6836">
      <w:pPr>
        <w:rPr>
          <w:rFonts w:ascii="Arial" w:hAnsi="Arial" w:cs="Arial"/>
        </w:rPr>
      </w:pPr>
    </w:p>
    <w:p w14:paraId="4C70FB86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Le jugement</w:t>
      </w:r>
      <w:r>
        <w:rPr>
          <w:rFonts w:ascii="Arial" w:hAnsi="Arial" w:cs="Arial"/>
          <w:noProof/>
        </w:rPr>
        <w:t xml:space="preserve"> des offres</w:t>
      </w:r>
      <w:r w:rsidRPr="00262F28">
        <w:rPr>
          <w:rFonts w:ascii="Arial" w:hAnsi="Arial" w:cs="Arial"/>
          <w:noProof/>
        </w:rPr>
        <w:t xml:space="preserve"> sera effectué à partir des critères suivants classés par ordre décroissant d’importance :</w:t>
      </w:r>
    </w:p>
    <w:p w14:paraId="256E18A6" w14:textId="77777777" w:rsidR="002A6836" w:rsidRPr="00262F28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p w14:paraId="0BB47166" w14:textId="5E13DDDD" w:rsidR="002A6836" w:rsidRPr="00262F28" w:rsidRDefault="002A6836" w:rsidP="002A6836">
      <w:pPr>
        <w:pStyle w:val="Normal2"/>
        <w:numPr>
          <w:ilvl w:val="0"/>
          <w:numId w:val="2"/>
        </w:numPr>
        <w:tabs>
          <w:tab w:val="clear" w:pos="567"/>
          <w:tab w:val="clear" w:pos="851"/>
          <w:tab w:val="clear" w:pos="1134"/>
        </w:tabs>
        <w:rPr>
          <w:rFonts w:ascii="Arial" w:hAnsi="Arial" w:cs="Arial"/>
          <w:noProof/>
          <w:szCs w:val="22"/>
        </w:rPr>
      </w:pPr>
      <w:r>
        <w:rPr>
          <w:rFonts w:ascii="Arial" w:hAnsi="Arial" w:cs="Arial"/>
          <w:noProof/>
          <w:szCs w:val="22"/>
        </w:rPr>
        <w:t xml:space="preserve">C1 : </w:t>
      </w:r>
      <w:r w:rsidRPr="00262F28">
        <w:rPr>
          <w:rFonts w:ascii="Arial" w:hAnsi="Arial" w:cs="Arial"/>
          <w:noProof/>
          <w:szCs w:val="22"/>
        </w:rPr>
        <w:t>Valeur architecturale</w:t>
      </w:r>
      <w:r>
        <w:rPr>
          <w:rFonts w:ascii="Arial" w:hAnsi="Arial" w:cs="Arial"/>
          <w:noProof/>
          <w:szCs w:val="22"/>
        </w:rPr>
        <w:t xml:space="preserve"> et</w:t>
      </w:r>
      <w:r w:rsidRPr="00262F28">
        <w:rPr>
          <w:rFonts w:ascii="Arial" w:hAnsi="Arial" w:cs="Arial"/>
          <w:noProof/>
          <w:szCs w:val="22"/>
        </w:rPr>
        <w:t xml:space="preserve"> technique : </w:t>
      </w:r>
      <w:r w:rsidR="001151C6">
        <w:rPr>
          <w:rFonts w:ascii="Arial" w:hAnsi="Arial" w:cs="Arial"/>
          <w:noProof/>
          <w:szCs w:val="22"/>
        </w:rPr>
        <w:t>3</w:t>
      </w:r>
      <w:r w:rsidRPr="00262F28">
        <w:rPr>
          <w:rFonts w:ascii="Arial" w:hAnsi="Arial" w:cs="Arial"/>
          <w:noProof/>
          <w:szCs w:val="22"/>
        </w:rPr>
        <w:t>0 %</w:t>
      </w:r>
    </w:p>
    <w:p w14:paraId="246F0869" w14:textId="5B339BD1" w:rsidR="002A6836" w:rsidRPr="00262F28" w:rsidRDefault="002A6836" w:rsidP="002A6836">
      <w:pPr>
        <w:pStyle w:val="Normal2"/>
        <w:numPr>
          <w:ilvl w:val="0"/>
          <w:numId w:val="2"/>
        </w:numPr>
        <w:tabs>
          <w:tab w:val="clear" w:pos="567"/>
          <w:tab w:val="clear" w:pos="851"/>
          <w:tab w:val="clear" w:pos="1134"/>
        </w:tabs>
        <w:rPr>
          <w:rFonts w:ascii="Arial" w:hAnsi="Arial" w:cs="Arial"/>
          <w:noProof/>
          <w:szCs w:val="22"/>
        </w:rPr>
      </w:pPr>
      <w:r>
        <w:rPr>
          <w:rFonts w:ascii="Arial" w:hAnsi="Arial" w:cs="Arial"/>
          <w:noProof/>
          <w:szCs w:val="22"/>
        </w:rPr>
        <w:t xml:space="preserve">C2 : </w:t>
      </w:r>
      <w:r w:rsidRPr="00262F28">
        <w:rPr>
          <w:rFonts w:ascii="Arial" w:hAnsi="Arial" w:cs="Arial"/>
          <w:noProof/>
          <w:szCs w:val="22"/>
        </w:rPr>
        <w:t xml:space="preserve">Prix des prestations : </w:t>
      </w:r>
      <w:r w:rsidR="001151C6">
        <w:rPr>
          <w:rFonts w:ascii="Arial" w:hAnsi="Arial" w:cs="Arial"/>
          <w:noProof/>
          <w:szCs w:val="22"/>
        </w:rPr>
        <w:t>6</w:t>
      </w:r>
      <w:r w:rsidRPr="00262F28">
        <w:rPr>
          <w:rFonts w:ascii="Arial" w:hAnsi="Arial" w:cs="Arial"/>
          <w:noProof/>
          <w:szCs w:val="22"/>
        </w:rPr>
        <w:t>0 %</w:t>
      </w:r>
    </w:p>
    <w:p w14:paraId="52A25A04" w14:textId="17C9062B" w:rsidR="002A6836" w:rsidRPr="00262F28" w:rsidRDefault="002A6836" w:rsidP="002A6836">
      <w:pPr>
        <w:numPr>
          <w:ilvl w:val="0"/>
          <w:numId w:val="2"/>
        </w:num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C3 : </w:t>
      </w:r>
      <w:r w:rsidRPr="00262F28">
        <w:rPr>
          <w:rFonts w:ascii="Arial" w:hAnsi="Arial" w:cs="Arial"/>
          <w:szCs w:val="22"/>
        </w:rPr>
        <w:t xml:space="preserve">Calendrier de réalisation de la prestation de maitrise </w:t>
      </w:r>
      <w:r w:rsidR="00372DC1" w:rsidRPr="00262F28">
        <w:rPr>
          <w:rFonts w:ascii="Arial" w:hAnsi="Arial" w:cs="Arial"/>
          <w:szCs w:val="22"/>
        </w:rPr>
        <w:t>d’œuvre :</w:t>
      </w:r>
      <w:r w:rsidRPr="00262F28">
        <w:rPr>
          <w:rFonts w:ascii="Arial" w:hAnsi="Arial" w:cs="Arial"/>
          <w:szCs w:val="22"/>
        </w:rPr>
        <w:t xml:space="preserve"> </w:t>
      </w:r>
      <w:r w:rsidR="001151C6">
        <w:rPr>
          <w:rFonts w:ascii="Arial" w:hAnsi="Arial" w:cs="Arial"/>
          <w:szCs w:val="22"/>
        </w:rPr>
        <w:t>1</w:t>
      </w:r>
      <w:r w:rsidRPr="00262F28">
        <w:rPr>
          <w:rFonts w:ascii="Arial" w:hAnsi="Arial" w:cs="Arial"/>
          <w:szCs w:val="22"/>
        </w:rPr>
        <w:t>0 %</w:t>
      </w:r>
    </w:p>
    <w:p w14:paraId="39643C4C" w14:textId="77777777" w:rsidR="002A6836" w:rsidRPr="00262F28" w:rsidRDefault="002A6836" w:rsidP="002A6836">
      <w:pPr>
        <w:jc w:val="both"/>
        <w:rPr>
          <w:rFonts w:ascii="Arial" w:hAnsi="Arial" w:cs="Arial"/>
          <w:color w:val="FF0000"/>
          <w:szCs w:val="22"/>
        </w:rPr>
      </w:pPr>
    </w:p>
    <w:p w14:paraId="5569F837" w14:textId="77777777" w:rsidR="002A6836" w:rsidRPr="00262F28" w:rsidRDefault="002A6836" w:rsidP="002A6836">
      <w:pPr>
        <w:jc w:val="both"/>
        <w:rPr>
          <w:rFonts w:ascii="Arial" w:hAnsi="Arial" w:cs="Arial"/>
          <w:color w:val="FF0000"/>
          <w:szCs w:val="22"/>
        </w:rPr>
      </w:pPr>
    </w:p>
    <w:p w14:paraId="5D643031" w14:textId="77777777" w:rsidR="002A6836" w:rsidRPr="00262F28" w:rsidRDefault="002A6836" w:rsidP="002A6836">
      <w:pPr>
        <w:jc w:val="both"/>
        <w:rPr>
          <w:rFonts w:ascii="Arial" w:hAnsi="Arial" w:cs="Arial"/>
          <w:szCs w:val="22"/>
        </w:rPr>
      </w:pPr>
      <w:r w:rsidRPr="00262F28">
        <w:rPr>
          <w:rFonts w:ascii="Arial" w:hAnsi="Arial" w:cs="Arial"/>
          <w:szCs w:val="22"/>
        </w:rPr>
        <w:t>Précisions sur l’analyse des critères 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8503"/>
      </w:tblGrid>
      <w:tr w:rsidR="002A6836" w:rsidRPr="00262F28" w14:paraId="48F81487" w14:textId="77777777" w:rsidTr="009E1E98">
        <w:tc>
          <w:tcPr>
            <w:tcW w:w="534" w:type="dxa"/>
          </w:tcPr>
          <w:p w14:paraId="6799BC50" w14:textId="77777777" w:rsidR="002A6836" w:rsidRPr="00262F28" w:rsidRDefault="002A6836" w:rsidP="009E1E98">
            <w:pPr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</w:t>
            </w:r>
            <w:r w:rsidRPr="00262F28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8677" w:type="dxa"/>
          </w:tcPr>
          <w:p w14:paraId="0FDA3437" w14:textId="77777777" w:rsidR="002A6836" w:rsidRPr="00262F28" w:rsidRDefault="002A6836" w:rsidP="009E1E98">
            <w:pPr>
              <w:jc w:val="both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Motivations et compréhension du projet.</w:t>
            </w:r>
          </w:p>
          <w:p w14:paraId="4111CBB7" w14:textId="77777777" w:rsidR="002A6836" w:rsidRPr="00262F28" w:rsidRDefault="002A6836" w:rsidP="009E1E98">
            <w:pPr>
              <w:jc w:val="both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Méthode de travail avec la Maîtrise d’Ouvrage.</w:t>
            </w:r>
          </w:p>
          <w:p w14:paraId="62C10BFC" w14:textId="77777777" w:rsidR="002A6836" w:rsidRPr="00262F28" w:rsidRDefault="002A6836" w:rsidP="009E1E98">
            <w:pPr>
              <w:jc w:val="both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Qualité technique envisagée.</w:t>
            </w:r>
          </w:p>
          <w:p w14:paraId="22F5C0F4" w14:textId="4E9EA35A" w:rsidR="002A6836" w:rsidRPr="00262F28" w:rsidRDefault="002A6836" w:rsidP="009E1E98">
            <w:pPr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Expériences de l’architecte dans le domaine d</w:t>
            </w:r>
            <w:r w:rsidR="004008F8">
              <w:rPr>
                <w:rFonts w:ascii="Arial" w:hAnsi="Arial" w:cs="Arial"/>
                <w:szCs w:val="22"/>
              </w:rPr>
              <w:t>’aménagement de voirie</w:t>
            </w:r>
            <w:r w:rsidR="001151C6">
              <w:rPr>
                <w:rFonts w:ascii="Arial" w:hAnsi="Arial" w:cs="Arial"/>
                <w:szCs w:val="22"/>
              </w:rPr>
              <w:t>.</w:t>
            </w:r>
          </w:p>
        </w:tc>
      </w:tr>
      <w:tr w:rsidR="002A6836" w:rsidRPr="00262F28" w14:paraId="253F5C98" w14:textId="77777777" w:rsidTr="009E1E98">
        <w:tc>
          <w:tcPr>
            <w:tcW w:w="534" w:type="dxa"/>
          </w:tcPr>
          <w:p w14:paraId="7038483F" w14:textId="77777777" w:rsidR="002A6836" w:rsidRPr="00262F28" w:rsidRDefault="002A6836" w:rsidP="009E1E98">
            <w:pPr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</w:t>
            </w:r>
            <w:r w:rsidRPr="00262F28">
              <w:rPr>
                <w:rFonts w:ascii="Arial" w:hAnsi="Arial" w:cs="Arial"/>
                <w:szCs w:val="22"/>
              </w:rPr>
              <w:t>2 </w:t>
            </w:r>
          </w:p>
        </w:tc>
        <w:tc>
          <w:tcPr>
            <w:tcW w:w="8677" w:type="dxa"/>
          </w:tcPr>
          <w:p w14:paraId="3A38847C" w14:textId="77777777" w:rsidR="002A6836" w:rsidRPr="00262F28" w:rsidRDefault="002A6836" w:rsidP="009E1E98">
            <w:pPr>
              <w:jc w:val="both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Montant total des honoraires</w:t>
            </w:r>
            <w:r>
              <w:rPr>
                <w:rFonts w:ascii="Arial" w:hAnsi="Arial" w:cs="Arial"/>
                <w:szCs w:val="22"/>
              </w:rPr>
              <w:t xml:space="preserve">, décomposés par phase </w:t>
            </w:r>
            <w:r w:rsidRPr="00262F28">
              <w:rPr>
                <w:rFonts w:ascii="Arial" w:hAnsi="Arial" w:cs="Arial"/>
                <w:szCs w:val="22"/>
              </w:rPr>
              <w:t>en adéquation avec les phases et les moyens à développer.</w:t>
            </w:r>
          </w:p>
        </w:tc>
      </w:tr>
      <w:tr w:rsidR="002A6836" w:rsidRPr="00262F28" w14:paraId="72F6B406" w14:textId="77777777" w:rsidTr="009E1E98">
        <w:tc>
          <w:tcPr>
            <w:tcW w:w="534" w:type="dxa"/>
          </w:tcPr>
          <w:p w14:paraId="0ACFFB01" w14:textId="77777777" w:rsidR="002A6836" w:rsidRPr="00262F28" w:rsidRDefault="002A6836" w:rsidP="009E1E98">
            <w:pPr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</w:t>
            </w:r>
            <w:r w:rsidRPr="00262F28">
              <w:rPr>
                <w:rFonts w:ascii="Arial" w:hAnsi="Arial" w:cs="Arial"/>
                <w:szCs w:val="22"/>
              </w:rPr>
              <w:t>3 </w:t>
            </w:r>
          </w:p>
        </w:tc>
        <w:tc>
          <w:tcPr>
            <w:tcW w:w="8677" w:type="dxa"/>
          </w:tcPr>
          <w:p w14:paraId="67DD0949" w14:textId="77777777" w:rsidR="002A6836" w:rsidRPr="00262F28" w:rsidRDefault="002A6836" w:rsidP="009E1E98">
            <w:pPr>
              <w:jc w:val="both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Délais d’études et de la réalisation, respect du calendrier prévisionnel de l’opération et prise en compte des délais administratifs.</w:t>
            </w:r>
          </w:p>
          <w:p w14:paraId="25BA3101" w14:textId="77777777" w:rsidR="002A6836" w:rsidRPr="00262F28" w:rsidRDefault="002A6836" w:rsidP="009E1E98">
            <w:pPr>
              <w:jc w:val="both"/>
              <w:rPr>
                <w:rFonts w:ascii="Arial" w:hAnsi="Arial" w:cs="Arial"/>
                <w:szCs w:val="22"/>
              </w:rPr>
            </w:pPr>
            <w:r w:rsidRPr="00262F28">
              <w:rPr>
                <w:rFonts w:ascii="Arial" w:hAnsi="Arial" w:cs="Arial"/>
                <w:szCs w:val="22"/>
              </w:rPr>
              <w:t>Cohérence et clarté du calendrier</w:t>
            </w:r>
          </w:p>
        </w:tc>
      </w:tr>
    </w:tbl>
    <w:p w14:paraId="7D654103" w14:textId="77777777" w:rsidR="002A6836" w:rsidRPr="00FC10FE" w:rsidRDefault="002A6836" w:rsidP="002A6836">
      <w:pPr>
        <w:jc w:val="both"/>
        <w:rPr>
          <w:rFonts w:ascii="Arial" w:hAnsi="Arial" w:cs="Arial"/>
          <w:szCs w:val="22"/>
        </w:rPr>
      </w:pPr>
    </w:p>
    <w:p w14:paraId="307C1397" w14:textId="77777777" w:rsidR="002A6836" w:rsidRPr="00FC10FE" w:rsidRDefault="002A6836" w:rsidP="002A6836">
      <w:pPr>
        <w:jc w:val="both"/>
        <w:rPr>
          <w:rFonts w:ascii="Arial" w:hAnsi="Arial" w:cs="Arial"/>
          <w:szCs w:val="22"/>
        </w:rPr>
      </w:pPr>
      <w:r w:rsidRPr="00FC10FE">
        <w:rPr>
          <w:rFonts w:ascii="Arial" w:hAnsi="Arial" w:cs="Arial"/>
          <w:szCs w:val="22"/>
        </w:rPr>
        <w:t>Le pouvoir adjudicateur se réserve la possibilité de négocier les offres avec le ou les candidats les plus intéressants.</w:t>
      </w:r>
    </w:p>
    <w:p w14:paraId="2308594E" w14:textId="77777777" w:rsidR="002A6836" w:rsidRPr="00FC10FE" w:rsidRDefault="002A6836" w:rsidP="002A6836">
      <w:pPr>
        <w:jc w:val="both"/>
        <w:rPr>
          <w:rFonts w:ascii="Arial" w:hAnsi="Arial" w:cs="Arial"/>
          <w:szCs w:val="22"/>
        </w:rPr>
      </w:pPr>
      <w:r w:rsidRPr="00FC10FE">
        <w:rPr>
          <w:rFonts w:ascii="Arial" w:hAnsi="Arial" w:cs="Arial"/>
          <w:szCs w:val="22"/>
        </w:rPr>
        <w:t>Il peut cependant attribuer le marché sans négociation.</w:t>
      </w:r>
    </w:p>
    <w:p w14:paraId="1256C9D3" w14:textId="77777777" w:rsidR="002A6836" w:rsidRPr="00262F28" w:rsidRDefault="002A6836" w:rsidP="002A6836">
      <w:pPr>
        <w:jc w:val="both"/>
        <w:rPr>
          <w:rFonts w:ascii="Arial" w:hAnsi="Arial" w:cs="Arial"/>
          <w:color w:val="FF0000"/>
          <w:szCs w:val="22"/>
        </w:rPr>
      </w:pPr>
    </w:p>
    <w:p w14:paraId="268957E1" w14:textId="77777777" w:rsidR="002A6836" w:rsidRPr="00262F28" w:rsidRDefault="002A6836" w:rsidP="002A6836">
      <w:pPr>
        <w:pStyle w:val="Normal2"/>
        <w:tabs>
          <w:tab w:val="clear" w:pos="567"/>
          <w:tab w:val="clear" w:pos="851"/>
          <w:tab w:val="clear" w:pos="1134"/>
        </w:tabs>
        <w:ind w:left="0" w:firstLine="0"/>
        <w:rPr>
          <w:rFonts w:ascii="Arial" w:hAnsi="Arial" w:cs="Arial"/>
          <w:noProof/>
        </w:rPr>
      </w:pPr>
    </w:p>
    <w:p w14:paraId="7DFD1D5D" w14:textId="77777777" w:rsidR="002A6836" w:rsidRPr="00262F28" w:rsidRDefault="002A6836" w:rsidP="002A6836">
      <w:pPr>
        <w:pStyle w:val="Titre1"/>
        <w:rPr>
          <w:rFonts w:ascii="Arial" w:hAnsi="Arial" w:cs="Arial"/>
        </w:rPr>
      </w:pPr>
      <w:r w:rsidRPr="00262F28">
        <w:rPr>
          <w:rFonts w:ascii="Arial" w:hAnsi="Arial" w:cs="Arial"/>
          <w:u w:val="single"/>
        </w:rPr>
        <w:t>Article 14</w:t>
      </w:r>
      <w:r w:rsidRPr="00262F28">
        <w:rPr>
          <w:rFonts w:ascii="Arial" w:hAnsi="Arial" w:cs="Arial"/>
        </w:rPr>
        <w:t> – Variantes</w:t>
      </w:r>
    </w:p>
    <w:p w14:paraId="725C75B0" w14:textId="77777777" w:rsidR="002A6836" w:rsidRPr="00262F28" w:rsidRDefault="002A6836" w:rsidP="002A6836">
      <w:pPr>
        <w:rPr>
          <w:rFonts w:ascii="Arial" w:hAnsi="Arial" w:cs="Arial"/>
        </w:rPr>
      </w:pPr>
    </w:p>
    <w:p w14:paraId="601BD958" w14:textId="77777777" w:rsidR="002A6836" w:rsidRPr="00FA7F7F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  <w:r w:rsidRPr="00262F28">
        <w:rPr>
          <w:rFonts w:ascii="Arial" w:hAnsi="Arial" w:cs="Arial"/>
          <w:noProof/>
        </w:rPr>
        <w:t>Les variantes par rapport à l’objet du marché ne sont pas autorisées.</w:t>
      </w:r>
    </w:p>
    <w:p w14:paraId="276E0147" w14:textId="77777777" w:rsidR="002A6836" w:rsidRPr="00FA7F7F" w:rsidRDefault="002A6836" w:rsidP="002A6836">
      <w:pPr>
        <w:pStyle w:val="Normal2"/>
        <w:ind w:left="0" w:firstLine="0"/>
        <w:rPr>
          <w:rFonts w:ascii="Arial" w:hAnsi="Arial" w:cs="Arial"/>
          <w:noProof/>
        </w:rPr>
      </w:pPr>
    </w:p>
    <w:sectPr w:rsidR="002A6836" w:rsidRPr="00FA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870DD"/>
    <w:multiLevelType w:val="hybridMultilevel"/>
    <w:tmpl w:val="5744553E"/>
    <w:lvl w:ilvl="0" w:tplc="FB7C5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 w:hint="default"/>
        <w:color w:val="auto"/>
        <w:sz w:val="16"/>
        <w:szCs w:val="16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5E5BB1"/>
    <w:multiLevelType w:val="hybridMultilevel"/>
    <w:tmpl w:val="F35C9852"/>
    <w:lvl w:ilvl="0" w:tplc="1B980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30B245E"/>
    <w:multiLevelType w:val="hybridMultilevel"/>
    <w:tmpl w:val="BE7AF4B6"/>
    <w:lvl w:ilvl="0" w:tplc="9216D3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02B08"/>
    <w:multiLevelType w:val="hybridMultilevel"/>
    <w:tmpl w:val="7CE02576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F0A46"/>
    <w:multiLevelType w:val="hybridMultilevel"/>
    <w:tmpl w:val="E870D37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660749">
    <w:abstractNumId w:val="0"/>
  </w:num>
  <w:num w:numId="2" w16cid:durableId="924850191">
    <w:abstractNumId w:val="1"/>
  </w:num>
  <w:num w:numId="3" w16cid:durableId="623192425">
    <w:abstractNumId w:val="2"/>
  </w:num>
  <w:num w:numId="4" w16cid:durableId="1818180613">
    <w:abstractNumId w:val="3"/>
  </w:num>
  <w:num w:numId="5" w16cid:durableId="15963277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836"/>
    <w:rsid w:val="00023ED5"/>
    <w:rsid w:val="001151C6"/>
    <w:rsid w:val="00146E4D"/>
    <w:rsid w:val="00197D11"/>
    <w:rsid w:val="002A6836"/>
    <w:rsid w:val="00327FC9"/>
    <w:rsid w:val="0034733F"/>
    <w:rsid w:val="00372DC1"/>
    <w:rsid w:val="004008F8"/>
    <w:rsid w:val="00407C06"/>
    <w:rsid w:val="004124D2"/>
    <w:rsid w:val="00417D4D"/>
    <w:rsid w:val="00440705"/>
    <w:rsid w:val="00473500"/>
    <w:rsid w:val="00582B15"/>
    <w:rsid w:val="00594308"/>
    <w:rsid w:val="00754282"/>
    <w:rsid w:val="00766718"/>
    <w:rsid w:val="008100EA"/>
    <w:rsid w:val="008A42EA"/>
    <w:rsid w:val="00907E5A"/>
    <w:rsid w:val="009B32A7"/>
    <w:rsid w:val="00A40114"/>
    <w:rsid w:val="00B12DF2"/>
    <w:rsid w:val="00B41238"/>
    <w:rsid w:val="00C012C0"/>
    <w:rsid w:val="00C61EAB"/>
    <w:rsid w:val="00C93CBE"/>
    <w:rsid w:val="00CA6B04"/>
    <w:rsid w:val="00D94556"/>
    <w:rsid w:val="00DB65F1"/>
    <w:rsid w:val="00E23C34"/>
    <w:rsid w:val="00E539A4"/>
    <w:rsid w:val="00EC01FB"/>
    <w:rsid w:val="00ED212F"/>
    <w:rsid w:val="00F331F3"/>
    <w:rsid w:val="00FC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4D7CC"/>
  <w15:chartTrackingRefBased/>
  <w15:docId w15:val="{1315F040-C5BE-4603-96E8-A97C12820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6836"/>
    <w:pPr>
      <w:spacing w:after="0" w:line="240" w:lineRule="auto"/>
    </w:pPr>
    <w:rPr>
      <w:rFonts w:ascii="Times New Roman" w:eastAsia="Times New Roman" w:hAnsi="Times New Roman" w:cs="Times New Roman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2A6836"/>
    <w:pPr>
      <w:keepNext/>
      <w:spacing w:before="240" w:after="60"/>
      <w:outlineLvl w:val="0"/>
    </w:pPr>
    <w:rPr>
      <w:b/>
      <w:kern w:val="28"/>
      <w:sz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2A6836"/>
    <w:rPr>
      <w:rFonts w:ascii="Times New Roman" w:eastAsia="Times New Roman" w:hAnsi="Times New Roman" w:cs="Times New Roman"/>
      <w:b/>
      <w:kern w:val="28"/>
      <w:sz w:val="26"/>
      <w:szCs w:val="20"/>
      <w:lang w:eastAsia="fr-FR"/>
    </w:rPr>
  </w:style>
  <w:style w:type="paragraph" w:styleId="TM1">
    <w:name w:val="toc 1"/>
    <w:basedOn w:val="Normal"/>
    <w:next w:val="Normal"/>
    <w:semiHidden/>
    <w:rsid w:val="002A6836"/>
    <w:pPr>
      <w:tabs>
        <w:tab w:val="right" w:pos="9071"/>
      </w:tabs>
      <w:spacing w:before="200" w:after="200"/>
    </w:pPr>
    <w:rPr>
      <w:b/>
      <w:caps/>
      <w:u w:val="single"/>
    </w:rPr>
  </w:style>
  <w:style w:type="paragraph" w:customStyle="1" w:styleId="Normal2">
    <w:name w:val="Normal2"/>
    <w:basedOn w:val="Normal"/>
    <w:semiHidden/>
    <w:rsid w:val="002A6836"/>
    <w:pPr>
      <w:keepLines/>
      <w:tabs>
        <w:tab w:val="left" w:pos="567"/>
        <w:tab w:val="left" w:pos="851"/>
        <w:tab w:val="left" w:pos="1134"/>
      </w:tabs>
      <w:ind w:left="284" w:firstLine="284"/>
      <w:jc w:val="both"/>
    </w:pPr>
  </w:style>
  <w:style w:type="paragraph" w:customStyle="1" w:styleId="Style1">
    <w:name w:val="Style 1"/>
    <w:basedOn w:val="Normal"/>
    <w:uiPriority w:val="99"/>
    <w:rsid w:val="00594308"/>
    <w:pPr>
      <w:widowControl w:val="0"/>
      <w:autoSpaceDE w:val="0"/>
      <w:autoSpaceDN w:val="0"/>
      <w:adjustRightInd w:val="0"/>
    </w:pPr>
    <w:rPr>
      <w:sz w:val="20"/>
    </w:rPr>
  </w:style>
  <w:style w:type="character" w:customStyle="1" w:styleId="CharacterStyle1">
    <w:name w:val="Character Style 1"/>
    <w:uiPriority w:val="99"/>
    <w:rsid w:val="00594308"/>
    <w:rPr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8A42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archespublics.adm76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1265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Leroy, Stephane</dc:creator>
  <cp:keywords/>
  <dc:description/>
  <cp:lastModifiedBy>Isabelle DAVANNE</cp:lastModifiedBy>
  <cp:revision>8</cp:revision>
  <dcterms:created xsi:type="dcterms:W3CDTF">2026-10-02T09:36:00Z</dcterms:created>
  <dcterms:modified xsi:type="dcterms:W3CDTF">2026-10-20T08:22:00Z</dcterms:modified>
</cp:coreProperties>
</file>