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0E794" w14:textId="01C8D697" w:rsidR="00A76528" w:rsidRDefault="00A76528" w:rsidP="002E5BAB">
      <w:pPr>
        <w:jc w:val="center"/>
        <w:rPr>
          <w:rFonts w:ascii="Arial" w:hAnsi="Arial" w:cs="Arial"/>
          <w:b/>
          <w:bCs/>
          <w:sz w:val="36"/>
          <w:szCs w:val="36"/>
        </w:rPr>
      </w:pPr>
      <w:r>
        <w:rPr>
          <w:noProof/>
        </w:rPr>
        <w:drawing>
          <wp:anchor distT="0" distB="0" distL="114300" distR="114300" simplePos="0" relativeHeight="251658240" behindDoc="0" locked="0" layoutInCell="1" allowOverlap="1" wp14:anchorId="10764E0B" wp14:editId="6F4EB276">
            <wp:simplePos x="0" y="0"/>
            <wp:positionH relativeFrom="margin">
              <wp:posOffset>-342900</wp:posOffset>
            </wp:positionH>
            <wp:positionV relativeFrom="paragraph">
              <wp:posOffset>0</wp:posOffset>
            </wp:positionV>
            <wp:extent cx="1670685" cy="1019175"/>
            <wp:effectExtent l="0" t="0" r="5715" b="9525"/>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70685" cy="1019175"/>
                    </a:xfrm>
                    <a:prstGeom prst="rect">
                      <a:avLst/>
                    </a:prstGeom>
                  </pic:spPr>
                </pic:pic>
              </a:graphicData>
            </a:graphic>
            <wp14:sizeRelH relativeFrom="margin">
              <wp14:pctWidth>0</wp14:pctWidth>
            </wp14:sizeRelH>
            <wp14:sizeRelV relativeFrom="margin">
              <wp14:pctHeight>0</wp14:pctHeight>
            </wp14:sizeRelV>
          </wp:anchor>
        </w:drawing>
      </w:r>
    </w:p>
    <w:p w14:paraId="0E01EFC7" w14:textId="3A98AAAB" w:rsidR="00A76528" w:rsidRDefault="00A76528" w:rsidP="002E5BAB">
      <w:pPr>
        <w:jc w:val="center"/>
        <w:rPr>
          <w:rFonts w:ascii="Arial" w:hAnsi="Arial" w:cs="Arial"/>
          <w:b/>
          <w:bCs/>
          <w:sz w:val="36"/>
          <w:szCs w:val="36"/>
        </w:rPr>
      </w:pPr>
    </w:p>
    <w:p w14:paraId="065B1A5D" w14:textId="7CA2CDA8" w:rsidR="00A76528" w:rsidRDefault="00A76528" w:rsidP="002E5BAB">
      <w:pPr>
        <w:jc w:val="center"/>
        <w:rPr>
          <w:rFonts w:ascii="Arial" w:hAnsi="Arial" w:cs="Arial"/>
          <w:b/>
          <w:bCs/>
          <w:sz w:val="36"/>
          <w:szCs w:val="36"/>
        </w:rPr>
      </w:pPr>
    </w:p>
    <w:p w14:paraId="0EFCEE03" w14:textId="2DAF4D10" w:rsidR="00A76528" w:rsidRDefault="00A76528" w:rsidP="002E5BAB">
      <w:pPr>
        <w:jc w:val="center"/>
        <w:rPr>
          <w:rFonts w:ascii="Arial" w:hAnsi="Arial" w:cs="Arial"/>
          <w:b/>
          <w:bCs/>
          <w:sz w:val="36"/>
          <w:szCs w:val="36"/>
        </w:rPr>
      </w:pPr>
    </w:p>
    <w:p w14:paraId="6E03CF0E" w14:textId="09E3C352" w:rsidR="002E5BAB" w:rsidRDefault="002E5BAB" w:rsidP="002E5BAB">
      <w:pPr>
        <w:jc w:val="center"/>
        <w:rPr>
          <w:rFonts w:ascii="Arial" w:hAnsi="Arial" w:cs="Arial"/>
          <w:b/>
          <w:bCs/>
          <w:sz w:val="36"/>
          <w:szCs w:val="36"/>
        </w:rPr>
      </w:pPr>
      <w:bookmarkStart w:id="0" w:name="_Hlk102119321"/>
      <w:bookmarkStart w:id="1" w:name="_Hlk102119603"/>
      <w:r>
        <w:rPr>
          <w:rFonts w:ascii="Arial" w:hAnsi="Arial" w:cs="Arial"/>
          <w:b/>
          <w:bCs/>
          <w:sz w:val="36"/>
          <w:szCs w:val="36"/>
        </w:rPr>
        <w:t>COM</w:t>
      </w:r>
      <w:r w:rsidRPr="002E5BAB">
        <w:rPr>
          <w:rFonts w:ascii="Arial" w:hAnsi="Arial" w:cs="Arial"/>
          <w:b/>
          <w:bCs/>
          <w:sz w:val="36"/>
          <w:szCs w:val="36"/>
        </w:rPr>
        <w:t xml:space="preserve">MUNE DE </w:t>
      </w:r>
    </w:p>
    <w:p w14:paraId="5AD2396B" w14:textId="2BC6359F" w:rsidR="002E5BAB" w:rsidRPr="002E5BAB" w:rsidRDefault="002E5BAB" w:rsidP="002E5BAB">
      <w:pPr>
        <w:jc w:val="center"/>
        <w:rPr>
          <w:rFonts w:ascii="Arial" w:hAnsi="Arial" w:cs="Arial"/>
          <w:b/>
          <w:bCs/>
          <w:sz w:val="36"/>
          <w:szCs w:val="36"/>
        </w:rPr>
      </w:pPr>
      <w:r w:rsidRPr="002E5BAB">
        <w:rPr>
          <w:rFonts w:ascii="Arial" w:hAnsi="Arial" w:cs="Arial"/>
          <w:b/>
          <w:bCs/>
          <w:sz w:val="36"/>
          <w:szCs w:val="36"/>
        </w:rPr>
        <w:t>SAINT AUBIN SUR SCIE</w:t>
      </w:r>
      <w:bookmarkEnd w:id="0"/>
    </w:p>
    <w:bookmarkEnd w:id="1"/>
    <w:p w14:paraId="32128CEA" w14:textId="4DF1A9D8" w:rsidR="00BD5769" w:rsidRDefault="002E5BAB" w:rsidP="002E5BAB">
      <w:pPr>
        <w:tabs>
          <w:tab w:val="left" w:pos="810"/>
        </w:tabs>
      </w:pPr>
      <w:r>
        <w:br w:type="textWrapping" w:clear="all"/>
      </w:r>
    </w:p>
    <w:p w14:paraId="0F00D187" w14:textId="77777777" w:rsidR="008A3D80" w:rsidRDefault="008A3D80"/>
    <w:p w14:paraId="2D72E7A9" w14:textId="77777777" w:rsidR="008A3D80" w:rsidRPr="008A3D80" w:rsidRDefault="008A3D80" w:rsidP="00961070">
      <w:pPr>
        <w:jc w:val="center"/>
        <w:rPr>
          <w:rFonts w:ascii="Arial" w:hAnsi="Arial" w:cs="Arial"/>
          <w:sz w:val="24"/>
          <w:szCs w:val="24"/>
        </w:rPr>
      </w:pPr>
      <w:r w:rsidRPr="008A3D80">
        <w:rPr>
          <w:rFonts w:ascii="Arial" w:hAnsi="Arial" w:cs="Arial"/>
          <w:sz w:val="24"/>
          <w:szCs w:val="24"/>
        </w:rPr>
        <w:t>OBJET DE LA CONSULTATION</w:t>
      </w:r>
    </w:p>
    <w:p w14:paraId="2C2DFA0A" w14:textId="77777777" w:rsidR="008A3D80" w:rsidRPr="008A3D80" w:rsidRDefault="008A3D80">
      <w:pPr>
        <w:rPr>
          <w:rFonts w:ascii="Arial" w:hAnsi="Arial" w:cs="Arial"/>
          <w:sz w:val="24"/>
          <w:szCs w:val="24"/>
        </w:rPr>
      </w:pPr>
    </w:p>
    <w:p w14:paraId="7ADE1B95" w14:textId="140A8DDF" w:rsidR="008A3D80" w:rsidRPr="008A3D80" w:rsidRDefault="002E5BAB" w:rsidP="002E5BAB">
      <w:pPr>
        <w:jc w:val="center"/>
        <w:rPr>
          <w:rFonts w:ascii="Arial" w:hAnsi="Arial" w:cs="Arial"/>
          <w:sz w:val="24"/>
          <w:szCs w:val="24"/>
        </w:rPr>
      </w:pPr>
      <w:r>
        <w:rPr>
          <w:rFonts w:ascii="Arial" w:hAnsi="Arial" w:cs="Arial"/>
          <w:sz w:val="24"/>
          <w:szCs w:val="24"/>
        </w:rPr>
        <w:t>MARCHE ADAPTE PRESTATION DE SERVICE</w:t>
      </w:r>
    </w:p>
    <w:p w14:paraId="4E545335" w14:textId="77777777" w:rsidR="008A3D80" w:rsidRPr="008A3D80" w:rsidRDefault="008A3D80" w:rsidP="008A3D80">
      <w:pPr>
        <w:jc w:val="center"/>
        <w:rPr>
          <w:rFonts w:ascii="Arial" w:hAnsi="Arial" w:cs="Arial"/>
          <w:sz w:val="56"/>
          <w:szCs w:val="56"/>
        </w:rPr>
      </w:pPr>
      <w:bookmarkStart w:id="2" w:name="_Hlk102119591"/>
      <w:r w:rsidRPr="008A3D80">
        <w:rPr>
          <w:rFonts w:ascii="Arial" w:hAnsi="Arial" w:cs="Arial"/>
          <w:sz w:val="56"/>
          <w:szCs w:val="56"/>
        </w:rPr>
        <w:t>ACTIVITES PERISCOLAIRES</w:t>
      </w:r>
    </w:p>
    <w:bookmarkEnd w:id="2"/>
    <w:p w14:paraId="1408F1B9" w14:textId="73F1675F" w:rsidR="008A3D80" w:rsidRDefault="008A3D80">
      <w:pPr>
        <w:rPr>
          <w:rFonts w:ascii="Arial" w:hAnsi="Arial" w:cs="Arial"/>
          <w:sz w:val="24"/>
          <w:szCs w:val="24"/>
        </w:rPr>
      </w:pPr>
    </w:p>
    <w:p w14:paraId="0F178CAB" w14:textId="454EBD77" w:rsidR="002E5BAB" w:rsidRPr="002E5BAB" w:rsidRDefault="002E5BAB" w:rsidP="002E5BAB">
      <w:pPr>
        <w:jc w:val="center"/>
        <w:rPr>
          <w:rFonts w:ascii="Arial" w:hAnsi="Arial" w:cs="Arial"/>
          <w:b/>
          <w:bCs/>
          <w:sz w:val="24"/>
          <w:szCs w:val="24"/>
        </w:rPr>
      </w:pPr>
      <w:r w:rsidRPr="002E5BAB">
        <w:rPr>
          <w:rFonts w:ascii="Arial" w:hAnsi="Arial" w:cs="Arial"/>
          <w:b/>
          <w:bCs/>
          <w:sz w:val="24"/>
          <w:szCs w:val="24"/>
        </w:rPr>
        <w:t>MARCHE N°202</w:t>
      </w:r>
      <w:r w:rsidR="00A303CA">
        <w:rPr>
          <w:rFonts w:ascii="Arial" w:hAnsi="Arial" w:cs="Arial"/>
          <w:b/>
          <w:bCs/>
          <w:sz w:val="24"/>
          <w:szCs w:val="24"/>
        </w:rPr>
        <w:t>6</w:t>
      </w:r>
      <w:r w:rsidRPr="002E5BAB">
        <w:rPr>
          <w:rFonts w:ascii="Arial" w:hAnsi="Arial" w:cs="Arial"/>
          <w:b/>
          <w:bCs/>
          <w:sz w:val="24"/>
          <w:szCs w:val="24"/>
        </w:rPr>
        <w:t>-01</w:t>
      </w:r>
    </w:p>
    <w:p w14:paraId="1C1E4844" w14:textId="14B7B204" w:rsidR="008A3D80" w:rsidRDefault="008A3D80" w:rsidP="008F5740">
      <w:pPr>
        <w:jc w:val="center"/>
        <w:rPr>
          <w:rFonts w:ascii="Arial" w:hAnsi="Arial" w:cs="Arial"/>
          <w:b/>
          <w:sz w:val="28"/>
          <w:szCs w:val="28"/>
        </w:rPr>
      </w:pPr>
      <w:r w:rsidRPr="008F5740">
        <w:rPr>
          <w:rFonts w:ascii="Arial" w:hAnsi="Arial" w:cs="Arial"/>
          <w:b/>
          <w:sz w:val="28"/>
          <w:szCs w:val="28"/>
        </w:rPr>
        <w:t>REGLEMENT DE LA CONSULTATION</w:t>
      </w:r>
    </w:p>
    <w:p w14:paraId="01585498" w14:textId="77777777" w:rsidR="004E0832" w:rsidRPr="008F5740" w:rsidRDefault="004E0832" w:rsidP="008F5740">
      <w:pPr>
        <w:jc w:val="center"/>
        <w:rPr>
          <w:rFonts w:ascii="Arial" w:hAnsi="Arial" w:cs="Arial"/>
          <w:b/>
          <w:sz w:val="28"/>
          <w:szCs w:val="28"/>
        </w:rPr>
      </w:pPr>
    </w:p>
    <w:p w14:paraId="2E1327C3" w14:textId="77777777" w:rsidR="008A3D80" w:rsidRPr="008A3D80" w:rsidRDefault="008A3D80" w:rsidP="008F5740">
      <w:pPr>
        <w:jc w:val="center"/>
        <w:rPr>
          <w:rFonts w:ascii="Arial" w:hAnsi="Arial" w:cs="Arial"/>
          <w:sz w:val="24"/>
          <w:szCs w:val="24"/>
        </w:rPr>
      </w:pPr>
    </w:p>
    <w:p w14:paraId="2268C874" w14:textId="06119AF8" w:rsidR="008A3D80" w:rsidRPr="008A3D80" w:rsidRDefault="004E0832" w:rsidP="004E0832">
      <w:pPr>
        <w:rPr>
          <w:rFonts w:ascii="Arial" w:hAnsi="Arial" w:cs="Arial"/>
          <w:sz w:val="24"/>
          <w:szCs w:val="24"/>
        </w:rPr>
      </w:pPr>
      <w:r>
        <w:rPr>
          <w:rFonts w:ascii="Arial" w:hAnsi="Arial" w:cs="Arial"/>
          <w:sz w:val="24"/>
          <w:szCs w:val="24"/>
        </w:rPr>
        <w:t xml:space="preserve">Collectivité :   </w:t>
      </w:r>
      <w:r w:rsidR="008A3D80" w:rsidRPr="008A3D80">
        <w:rPr>
          <w:rFonts w:ascii="Arial" w:hAnsi="Arial" w:cs="Arial"/>
          <w:sz w:val="24"/>
          <w:szCs w:val="24"/>
        </w:rPr>
        <w:t>COMMUNE DE SAINT AUBIN SUR SCIE</w:t>
      </w:r>
    </w:p>
    <w:p w14:paraId="06DA8885" w14:textId="00772216" w:rsidR="008A3D80" w:rsidRDefault="004E0832" w:rsidP="008F5740">
      <w:pPr>
        <w:jc w:val="center"/>
        <w:rPr>
          <w:rFonts w:ascii="Arial" w:hAnsi="Arial" w:cs="Arial"/>
          <w:sz w:val="24"/>
          <w:szCs w:val="24"/>
        </w:rPr>
      </w:pPr>
      <w:r>
        <w:rPr>
          <w:rFonts w:ascii="Arial" w:hAnsi="Arial" w:cs="Arial"/>
          <w:sz w:val="24"/>
          <w:szCs w:val="24"/>
        </w:rPr>
        <w:t xml:space="preserve">        55, </w:t>
      </w:r>
      <w:r w:rsidR="008A3D80" w:rsidRPr="008A3D80">
        <w:rPr>
          <w:rFonts w:ascii="Arial" w:hAnsi="Arial" w:cs="Arial"/>
          <w:sz w:val="24"/>
          <w:szCs w:val="24"/>
        </w:rPr>
        <w:t>RUE DU VAL GOSSET</w:t>
      </w:r>
      <w:r>
        <w:rPr>
          <w:rFonts w:ascii="Arial" w:hAnsi="Arial" w:cs="Arial"/>
          <w:sz w:val="24"/>
          <w:szCs w:val="24"/>
        </w:rPr>
        <w:t xml:space="preserve">-   </w:t>
      </w:r>
      <w:r w:rsidR="008A3D80" w:rsidRPr="008A3D80">
        <w:rPr>
          <w:rFonts w:ascii="Arial" w:hAnsi="Arial" w:cs="Arial"/>
          <w:sz w:val="24"/>
          <w:szCs w:val="24"/>
        </w:rPr>
        <w:t>76550 SAINT AUBIN SUR SCIE</w:t>
      </w:r>
    </w:p>
    <w:p w14:paraId="756350C6" w14:textId="61144A1C" w:rsidR="004E0832" w:rsidRDefault="004E0832" w:rsidP="004E0832">
      <w:pPr>
        <w:rPr>
          <w:rFonts w:ascii="Arial" w:hAnsi="Arial" w:cs="Arial"/>
          <w:sz w:val="24"/>
          <w:szCs w:val="24"/>
        </w:rPr>
      </w:pPr>
      <w:r>
        <w:rPr>
          <w:rFonts w:ascii="Arial" w:hAnsi="Arial" w:cs="Arial"/>
          <w:sz w:val="24"/>
          <w:szCs w:val="24"/>
        </w:rPr>
        <w:t xml:space="preserve">                      Tel : 02.35.04.11.60</w:t>
      </w:r>
    </w:p>
    <w:p w14:paraId="626BEF82" w14:textId="61D0382C" w:rsidR="004E0832" w:rsidRDefault="004E0832" w:rsidP="004E0832">
      <w:pPr>
        <w:rPr>
          <w:rFonts w:ascii="Arial" w:hAnsi="Arial" w:cs="Arial"/>
          <w:sz w:val="24"/>
          <w:szCs w:val="24"/>
        </w:rPr>
      </w:pPr>
    </w:p>
    <w:p w14:paraId="0C07EA0C" w14:textId="02144591" w:rsidR="004E0832" w:rsidRPr="008A3D80" w:rsidRDefault="004E0832" w:rsidP="004E0832">
      <w:pPr>
        <w:rPr>
          <w:rFonts w:ascii="Arial" w:hAnsi="Arial" w:cs="Arial"/>
          <w:sz w:val="24"/>
          <w:szCs w:val="24"/>
        </w:rPr>
      </w:pPr>
      <w:r>
        <w:rPr>
          <w:rFonts w:ascii="Arial" w:hAnsi="Arial" w:cs="Arial"/>
          <w:sz w:val="24"/>
          <w:szCs w:val="24"/>
        </w:rPr>
        <w:t>OBJET DU MARCHÉ : Gestion des activités périscolaires garderie et pendant les vacances scolaires.</w:t>
      </w:r>
    </w:p>
    <w:p w14:paraId="08B40141" w14:textId="77777777" w:rsidR="008A3D80" w:rsidRPr="008A3D80" w:rsidRDefault="008A3D80" w:rsidP="008F5740">
      <w:pPr>
        <w:jc w:val="center"/>
        <w:rPr>
          <w:rFonts w:ascii="Arial" w:hAnsi="Arial" w:cs="Arial"/>
          <w:sz w:val="24"/>
          <w:szCs w:val="24"/>
        </w:rPr>
      </w:pPr>
    </w:p>
    <w:p w14:paraId="0F96F864" w14:textId="088AAF4C" w:rsidR="00CC00C7" w:rsidRPr="000F16F3" w:rsidRDefault="00CC00C7" w:rsidP="00CC00C7">
      <w:pPr>
        <w:rPr>
          <w:rFonts w:ascii="Arial" w:hAnsi="Arial" w:cs="Arial"/>
          <w:b/>
          <w:bCs/>
          <w:sz w:val="24"/>
          <w:szCs w:val="24"/>
        </w:rPr>
      </w:pPr>
      <w:r w:rsidRPr="00B55883">
        <w:rPr>
          <w:rFonts w:ascii="Arial" w:hAnsi="Arial" w:cs="Arial"/>
          <w:b/>
          <w:bCs/>
          <w:sz w:val="24"/>
          <w:szCs w:val="24"/>
        </w:rPr>
        <w:t>Date et heure de réception des offres </w:t>
      </w:r>
      <w:r w:rsidRPr="000F16F3">
        <w:rPr>
          <w:rFonts w:ascii="Arial" w:hAnsi="Arial" w:cs="Arial"/>
          <w:b/>
          <w:bCs/>
          <w:sz w:val="24"/>
          <w:szCs w:val="24"/>
        </w:rPr>
        <w:t xml:space="preserve">: Le </w:t>
      </w:r>
      <w:r w:rsidR="000F16F3" w:rsidRPr="000F16F3">
        <w:rPr>
          <w:rFonts w:ascii="Arial" w:hAnsi="Arial" w:cs="Arial"/>
          <w:b/>
          <w:bCs/>
          <w:sz w:val="24"/>
          <w:szCs w:val="24"/>
        </w:rPr>
        <w:t>29 mai</w:t>
      </w:r>
      <w:r w:rsidR="00B55883" w:rsidRPr="000F16F3">
        <w:rPr>
          <w:rFonts w:ascii="Arial" w:hAnsi="Arial" w:cs="Arial"/>
          <w:b/>
          <w:bCs/>
          <w:sz w:val="24"/>
          <w:szCs w:val="24"/>
        </w:rPr>
        <w:t xml:space="preserve"> 202</w:t>
      </w:r>
      <w:r w:rsidR="00A303CA" w:rsidRPr="000F16F3">
        <w:rPr>
          <w:rFonts w:ascii="Arial" w:hAnsi="Arial" w:cs="Arial"/>
          <w:b/>
          <w:bCs/>
          <w:sz w:val="24"/>
          <w:szCs w:val="24"/>
        </w:rPr>
        <w:t>6</w:t>
      </w:r>
      <w:r w:rsidRPr="000F16F3">
        <w:rPr>
          <w:rFonts w:ascii="Arial" w:hAnsi="Arial" w:cs="Arial"/>
          <w:b/>
          <w:bCs/>
          <w:sz w:val="24"/>
          <w:szCs w:val="24"/>
        </w:rPr>
        <w:t xml:space="preserve"> à 1</w:t>
      </w:r>
      <w:r w:rsidR="000F16F3" w:rsidRPr="000F16F3">
        <w:rPr>
          <w:rFonts w:ascii="Arial" w:hAnsi="Arial" w:cs="Arial"/>
          <w:b/>
          <w:bCs/>
          <w:sz w:val="24"/>
          <w:szCs w:val="24"/>
        </w:rPr>
        <w:t>2</w:t>
      </w:r>
      <w:r w:rsidRPr="000F16F3">
        <w:rPr>
          <w:rFonts w:ascii="Arial" w:hAnsi="Arial" w:cs="Arial"/>
          <w:b/>
          <w:bCs/>
          <w:sz w:val="24"/>
          <w:szCs w:val="24"/>
        </w:rPr>
        <w:t>h00</w:t>
      </w:r>
    </w:p>
    <w:p w14:paraId="7CA0D128" w14:textId="0C4C2F30" w:rsidR="008A3D80" w:rsidRPr="00B55883" w:rsidRDefault="008A3D80" w:rsidP="008F5740">
      <w:pPr>
        <w:jc w:val="center"/>
        <w:rPr>
          <w:rFonts w:ascii="Arial" w:hAnsi="Arial" w:cs="Arial"/>
          <w:b/>
          <w:bCs/>
          <w:sz w:val="24"/>
          <w:szCs w:val="24"/>
        </w:rPr>
      </w:pPr>
    </w:p>
    <w:p w14:paraId="61BB0C5E" w14:textId="5FD65A5F" w:rsidR="00CC00C7" w:rsidRDefault="00CC00C7" w:rsidP="008F5740">
      <w:pPr>
        <w:jc w:val="center"/>
        <w:rPr>
          <w:rFonts w:ascii="Arial" w:hAnsi="Arial" w:cs="Arial"/>
          <w:sz w:val="24"/>
          <w:szCs w:val="24"/>
        </w:rPr>
      </w:pPr>
    </w:p>
    <w:p w14:paraId="465A4170" w14:textId="0F8D3B8F" w:rsidR="00CC00C7" w:rsidRDefault="00CC00C7" w:rsidP="008F5740">
      <w:pPr>
        <w:jc w:val="center"/>
        <w:rPr>
          <w:rFonts w:ascii="Arial" w:hAnsi="Arial" w:cs="Arial"/>
          <w:sz w:val="24"/>
          <w:szCs w:val="24"/>
        </w:rPr>
      </w:pPr>
    </w:p>
    <w:p w14:paraId="755D0F17" w14:textId="0E18E3FD" w:rsidR="00CC00C7" w:rsidRDefault="00CC00C7" w:rsidP="008F5740">
      <w:pPr>
        <w:jc w:val="center"/>
        <w:rPr>
          <w:rFonts w:ascii="Arial" w:hAnsi="Arial" w:cs="Arial"/>
          <w:sz w:val="24"/>
          <w:szCs w:val="24"/>
        </w:rPr>
      </w:pPr>
    </w:p>
    <w:p w14:paraId="6BEF137C" w14:textId="4DCB6D30" w:rsidR="00CC00C7" w:rsidRDefault="00CC00C7" w:rsidP="008F5740">
      <w:pPr>
        <w:jc w:val="center"/>
        <w:rPr>
          <w:rFonts w:ascii="Arial" w:hAnsi="Arial" w:cs="Arial"/>
          <w:sz w:val="24"/>
          <w:szCs w:val="24"/>
        </w:rPr>
      </w:pPr>
    </w:p>
    <w:p w14:paraId="1028AF12" w14:textId="40A01521" w:rsidR="00CC00C7" w:rsidRDefault="00CC00C7" w:rsidP="008F5740">
      <w:pPr>
        <w:jc w:val="center"/>
        <w:rPr>
          <w:rFonts w:ascii="Arial" w:hAnsi="Arial" w:cs="Arial"/>
          <w:sz w:val="24"/>
          <w:szCs w:val="24"/>
        </w:rPr>
      </w:pPr>
      <w:r w:rsidRPr="00CC00C7">
        <w:rPr>
          <w:noProof/>
        </w:rPr>
        <w:drawing>
          <wp:inline distT="0" distB="0" distL="0" distR="0" wp14:anchorId="649EB46E" wp14:editId="73DC2F14">
            <wp:extent cx="5759450" cy="5800725"/>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59450" cy="5800725"/>
                    </a:xfrm>
                    <a:prstGeom prst="rect">
                      <a:avLst/>
                    </a:prstGeom>
                    <a:noFill/>
                    <a:ln>
                      <a:noFill/>
                    </a:ln>
                  </pic:spPr>
                </pic:pic>
              </a:graphicData>
            </a:graphic>
          </wp:inline>
        </w:drawing>
      </w:r>
    </w:p>
    <w:p w14:paraId="029A83E1" w14:textId="7CC2062F" w:rsidR="00CC00C7" w:rsidRDefault="00CC00C7" w:rsidP="008F5740">
      <w:pPr>
        <w:jc w:val="center"/>
        <w:rPr>
          <w:rFonts w:ascii="Arial" w:hAnsi="Arial" w:cs="Arial"/>
          <w:sz w:val="24"/>
          <w:szCs w:val="24"/>
        </w:rPr>
      </w:pPr>
    </w:p>
    <w:p w14:paraId="3A7422CD" w14:textId="5CB5007F" w:rsidR="00CC00C7" w:rsidRDefault="00CC00C7" w:rsidP="008F5740">
      <w:pPr>
        <w:jc w:val="center"/>
        <w:rPr>
          <w:rFonts w:ascii="Arial" w:hAnsi="Arial" w:cs="Arial"/>
          <w:sz w:val="24"/>
          <w:szCs w:val="24"/>
        </w:rPr>
      </w:pPr>
    </w:p>
    <w:p w14:paraId="26E0E8B9" w14:textId="5B5503AB" w:rsidR="009949C3" w:rsidRDefault="009949C3" w:rsidP="008F5740">
      <w:pPr>
        <w:jc w:val="center"/>
        <w:rPr>
          <w:rFonts w:ascii="Arial" w:hAnsi="Arial" w:cs="Arial"/>
          <w:sz w:val="24"/>
          <w:szCs w:val="24"/>
        </w:rPr>
      </w:pPr>
    </w:p>
    <w:p w14:paraId="677A97C7" w14:textId="5B233E05" w:rsidR="005C6A29" w:rsidRDefault="005C6A29" w:rsidP="008F5740">
      <w:pPr>
        <w:jc w:val="center"/>
        <w:rPr>
          <w:rFonts w:ascii="Arial" w:hAnsi="Arial" w:cs="Arial"/>
          <w:sz w:val="24"/>
          <w:szCs w:val="24"/>
        </w:rPr>
      </w:pPr>
    </w:p>
    <w:p w14:paraId="720F21C0" w14:textId="77777777" w:rsidR="00F23FD8" w:rsidRDefault="00F23FD8" w:rsidP="008F5740">
      <w:pPr>
        <w:jc w:val="center"/>
        <w:rPr>
          <w:rFonts w:ascii="Arial" w:hAnsi="Arial" w:cs="Arial"/>
          <w:sz w:val="24"/>
          <w:szCs w:val="24"/>
        </w:rPr>
      </w:pPr>
    </w:p>
    <w:p w14:paraId="2382C653" w14:textId="77777777" w:rsidR="009949C3" w:rsidRDefault="009949C3" w:rsidP="008F5740">
      <w:pPr>
        <w:jc w:val="center"/>
        <w:rPr>
          <w:rFonts w:ascii="Arial" w:hAnsi="Arial" w:cs="Arial"/>
          <w:sz w:val="24"/>
          <w:szCs w:val="24"/>
        </w:rPr>
      </w:pPr>
    </w:p>
    <w:p w14:paraId="714651B7" w14:textId="31B9D197" w:rsidR="00CC00C7" w:rsidRDefault="00CC00C7" w:rsidP="008F5740">
      <w:pPr>
        <w:jc w:val="center"/>
        <w:rPr>
          <w:rFonts w:ascii="Arial" w:hAnsi="Arial" w:cs="Arial"/>
          <w:sz w:val="24"/>
          <w:szCs w:val="24"/>
        </w:rPr>
      </w:pPr>
    </w:p>
    <w:p w14:paraId="4C75CE52" w14:textId="3F5D9D0F" w:rsidR="008A3D80" w:rsidRDefault="008F5740" w:rsidP="00483EF6">
      <w:pPr>
        <w:jc w:val="both"/>
        <w:rPr>
          <w:rFonts w:ascii="Arial" w:hAnsi="Arial" w:cs="Arial"/>
          <w:b/>
          <w:sz w:val="24"/>
          <w:szCs w:val="24"/>
          <w:u w:val="single"/>
        </w:rPr>
      </w:pPr>
      <w:r w:rsidRPr="008F5740">
        <w:rPr>
          <w:rFonts w:ascii="Arial" w:hAnsi="Arial" w:cs="Arial"/>
          <w:b/>
          <w:sz w:val="24"/>
          <w:szCs w:val="24"/>
          <w:u w:val="single"/>
        </w:rPr>
        <w:lastRenderedPageBreak/>
        <w:t>A</w:t>
      </w:r>
      <w:r w:rsidR="00B013FE">
        <w:rPr>
          <w:rFonts w:ascii="Arial" w:hAnsi="Arial" w:cs="Arial"/>
          <w:b/>
          <w:sz w:val="24"/>
          <w:szCs w:val="24"/>
          <w:u w:val="single"/>
        </w:rPr>
        <w:t>RTICLE</w:t>
      </w:r>
      <w:r w:rsidR="005E29D8">
        <w:rPr>
          <w:rFonts w:ascii="Arial" w:hAnsi="Arial" w:cs="Arial"/>
          <w:b/>
          <w:sz w:val="24"/>
          <w:szCs w:val="24"/>
          <w:u w:val="single"/>
        </w:rPr>
        <w:t xml:space="preserve"> 1 : P</w:t>
      </w:r>
      <w:r w:rsidR="00B013FE">
        <w:rPr>
          <w:rFonts w:ascii="Arial" w:hAnsi="Arial" w:cs="Arial"/>
          <w:b/>
          <w:sz w:val="24"/>
          <w:szCs w:val="24"/>
          <w:u w:val="single"/>
        </w:rPr>
        <w:t>RÉSENTATION DE L’ACHETEUR</w:t>
      </w:r>
      <w:r w:rsidR="004E0832">
        <w:rPr>
          <w:rFonts w:ascii="Arial" w:hAnsi="Arial" w:cs="Arial"/>
          <w:b/>
          <w:sz w:val="24"/>
          <w:szCs w:val="24"/>
          <w:u w:val="single"/>
        </w:rPr>
        <w:t> :</w:t>
      </w:r>
    </w:p>
    <w:p w14:paraId="613B9099" w14:textId="4548008D" w:rsidR="008A3D80" w:rsidRDefault="004E0832" w:rsidP="00483EF6">
      <w:pPr>
        <w:jc w:val="both"/>
        <w:rPr>
          <w:rFonts w:ascii="Arial" w:hAnsi="Arial" w:cs="Arial"/>
          <w:sz w:val="24"/>
          <w:szCs w:val="24"/>
        </w:rPr>
      </w:pPr>
      <w:r w:rsidRPr="0036221F">
        <w:rPr>
          <w:rFonts w:ascii="Arial" w:hAnsi="Arial" w:cs="Arial"/>
          <w:bCs/>
          <w:sz w:val="24"/>
          <w:szCs w:val="24"/>
        </w:rPr>
        <w:t>La</w:t>
      </w:r>
      <w:r w:rsidR="008A3D80" w:rsidRPr="0036221F">
        <w:rPr>
          <w:rFonts w:ascii="Arial" w:hAnsi="Arial" w:cs="Arial"/>
          <w:bCs/>
          <w:sz w:val="24"/>
          <w:szCs w:val="24"/>
        </w:rPr>
        <w:t xml:space="preserve"> Commune de Saint Aubin Sur Scie</w:t>
      </w:r>
      <w:r w:rsidR="0036221F">
        <w:rPr>
          <w:rFonts w:ascii="Arial" w:hAnsi="Arial" w:cs="Arial"/>
          <w:bCs/>
          <w:sz w:val="24"/>
          <w:szCs w:val="24"/>
        </w:rPr>
        <w:t>, organisme public ayant le statu</w:t>
      </w:r>
      <w:r w:rsidR="00E363CE">
        <w:rPr>
          <w:rFonts w:ascii="Arial" w:hAnsi="Arial" w:cs="Arial"/>
          <w:bCs/>
          <w:sz w:val="24"/>
          <w:szCs w:val="24"/>
        </w:rPr>
        <w:t>t</w:t>
      </w:r>
      <w:r w:rsidR="0036221F">
        <w:rPr>
          <w:rFonts w:ascii="Arial" w:hAnsi="Arial" w:cs="Arial"/>
          <w:bCs/>
          <w:sz w:val="24"/>
          <w:szCs w:val="24"/>
        </w:rPr>
        <w:t xml:space="preserve"> de collectivité territoriale, située au 55, </w:t>
      </w:r>
      <w:r w:rsidR="008A3D80">
        <w:rPr>
          <w:rFonts w:ascii="Arial" w:hAnsi="Arial" w:cs="Arial"/>
          <w:sz w:val="24"/>
          <w:szCs w:val="24"/>
        </w:rPr>
        <w:t>Rue du Val Gosset</w:t>
      </w:r>
      <w:r w:rsidR="0036221F">
        <w:rPr>
          <w:rFonts w:ascii="Arial" w:hAnsi="Arial" w:cs="Arial"/>
          <w:sz w:val="24"/>
          <w:szCs w:val="24"/>
        </w:rPr>
        <w:t xml:space="preserve"> </w:t>
      </w:r>
      <w:r w:rsidR="008A3D80">
        <w:rPr>
          <w:rFonts w:ascii="Arial" w:hAnsi="Arial" w:cs="Arial"/>
          <w:sz w:val="24"/>
          <w:szCs w:val="24"/>
        </w:rPr>
        <w:t>-</w:t>
      </w:r>
      <w:r w:rsidR="0036221F">
        <w:rPr>
          <w:rFonts w:ascii="Arial" w:hAnsi="Arial" w:cs="Arial"/>
          <w:sz w:val="24"/>
          <w:szCs w:val="24"/>
        </w:rPr>
        <w:t xml:space="preserve"> </w:t>
      </w:r>
      <w:r w:rsidR="008A3D80">
        <w:rPr>
          <w:rFonts w:ascii="Arial" w:hAnsi="Arial" w:cs="Arial"/>
          <w:sz w:val="24"/>
          <w:szCs w:val="24"/>
        </w:rPr>
        <w:t>76550 SAINT AUBIN SUR SCIE</w:t>
      </w:r>
    </w:p>
    <w:p w14:paraId="264A7834" w14:textId="2DED268A" w:rsidR="00DF448F" w:rsidRDefault="008A3D80" w:rsidP="00483EF6">
      <w:pPr>
        <w:jc w:val="both"/>
        <w:rPr>
          <w:rStyle w:val="Lienhypertexte"/>
          <w:rFonts w:ascii="Arial" w:hAnsi="Arial" w:cs="Arial"/>
          <w:sz w:val="24"/>
          <w:szCs w:val="24"/>
        </w:rPr>
      </w:pPr>
      <w:r>
        <w:rPr>
          <w:rFonts w:ascii="Arial" w:hAnsi="Arial" w:cs="Arial"/>
          <w:sz w:val="24"/>
          <w:szCs w:val="24"/>
        </w:rPr>
        <w:t>Téléphone : 02.35.04.11.60</w:t>
      </w:r>
      <w:r w:rsidR="0036221F">
        <w:rPr>
          <w:rFonts w:ascii="Arial" w:hAnsi="Arial" w:cs="Arial"/>
          <w:sz w:val="24"/>
          <w:szCs w:val="24"/>
        </w:rPr>
        <w:t xml:space="preserve">, </w:t>
      </w:r>
      <w:r w:rsidR="00DF448F" w:rsidRPr="00DF448F">
        <w:rPr>
          <w:rFonts w:ascii="Arial" w:hAnsi="Arial" w:cs="Arial"/>
          <w:sz w:val="24"/>
          <w:szCs w:val="24"/>
        </w:rPr>
        <w:t xml:space="preserve">Courriel : </w:t>
      </w:r>
      <w:hyperlink r:id="rId10" w:history="1">
        <w:r w:rsidR="00A303CA" w:rsidRPr="00102EAD">
          <w:rPr>
            <w:rStyle w:val="Lienhypertexte"/>
            <w:rFonts w:ascii="Arial" w:hAnsi="Arial" w:cs="Arial"/>
            <w:sz w:val="24"/>
            <w:szCs w:val="24"/>
          </w:rPr>
          <w:t>mairie@saint-aubin-sur-scie.fr</w:t>
        </w:r>
      </w:hyperlink>
    </w:p>
    <w:p w14:paraId="3DC08E67" w14:textId="6DB47F59" w:rsidR="0036221F" w:rsidRDefault="0036221F" w:rsidP="00483EF6">
      <w:pPr>
        <w:jc w:val="both"/>
        <w:rPr>
          <w:rStyle w:val="Lienhypertexte"/>
          <w:rFonts w:ascii="Arial" w:hAnsi="Arial" w:cs="Arial"/>
          <w:color w:val="auto"/>
          <w:sz w:val="24"/>
          <w:szCs w:val="24"/>
          <w:u w:val="none"/>
        </w:rPr>
      </w:pPr>
      <w:r w:rsidRPr="0036221F">
        <w:rPr>
          <w:rStyle w:val="Lienhypertexte"/>
          <w:rFonts w:ascii="Arial" w:hAnsi="Arial" w:cs="Arial"/>
          <w:color w:val="auto"/>
          <w:sz w:val="24"/>
          <w:szCs w:val="24"/>
          <w:u w:val="none"/>
        </w:rPr>
        <w:t>Organise la présente consultation dans le cadre de ses activités menées en qualité de pouvoir adjudicateur.</w:t>
      </w:r>
    </w:p>
    <w:p w14:paraId="40866155" w14:textId="7C9F269F" w:rsidR="00B013FE" w:rsidRDefault="00B013FE" w:rsidP="00483EF6">
      <w:pPr>
        <w:jc w:val="both"/>
        <w:rPr>
          <w:rStyle w:val="Lienhypertexte"/>
          <w:rFonts w:ascii="Arial" w:hAnsi="Arial" w:cs="Arial"/>
          <w:color w:val="auto"/>
          <w:sz w:val="24"/>
          <w:szCs w:val="24"/>
          <w:u w:val="none"/>
        </w:rPr>
      </w:pPr>
      <w:r>
        <w:rPr>
          <w:rStyle w:val="Lienhypertexte"/>
          <w:rFonts w:ascii="Arial" w:hAnsi="Arial" w:cs="Arial"/>
          <w:color w:val="auto"/>
          <w:sz w:val="24"/>
          <w:szCs w:val="24"/>
          <w:u w:val="none"/>
        </w:rPr>
        <w:t>Le représentant de l’acheteur est Monsieur le Maire de Saint-Aubin-sur-Scie.</w:t>
      </w:r>
    </w:p>
    <w:p w14:paraId="416803E8" w14:textId="0B66768D" w:rsidR="008A3D80" w:rsidRPr="008F5740" w:rsidRDefault="008A3D80" w:rsidP="00483EF6">
      <w:pPr>
        <w:jc w:val="both"/>
        <w:rPr>
          <w:rFonts w:ascii="Arial" w:hAnsi="Arial" w:cs="Arial"/>
          <w:b/>
          <w:sz w:val="24"/>
          <w:szCs w:val="24"/>
          <w:u w:val="single"/>
        </w:rPr>
      </w:pPr>
      <w:r w:rsidRPr="008F5740">
        <w:rPr>
          <w:rFonts w:ascii="Arial" w:hAnsi="Arial" w:cs="Arial"/>
          <w:b/>
          <w:sz w:val="24"/>
          <w:szCs w:val="24"/>
          <w:u w:val="single"/>
        </w:rPr>
        <w:t>A</w:t>
      </w:r>
      <w:r w:rsidR="00B013FE">
        <w:rPr>
          <w:rFonts w:ascii="Arial" w:hAnsi="Arial" w:cs="Arial"/>
          <w:b/>
          <w:sz w:val="24"/>
          <w:szCs w:val="24"/>
          <w:u w:val="single"/>
        </w:rPr>
        <w:t>RTICLE</w:t>
      </w:r>
      <w:r w:rsidRPr="008F5740">
        <w:rPr>
          <w:rFonts w:ascii="Arial" w:hAnsi="Arial" w:cs="Arial"/>
          <w:b/>
          <w:sz w:val="24"/>
          <w:szCs w:val="24"/>
          <w:u w:val="single"/>
        </w:rPr>
        <w:t xml:space="preserve"> 2 : O</w:t>
      </w:r>
      <w:r w:rsidR="00B013FE">
        <w:rPr>
          <w:rFonts w:ascii="Arial" w:hAnsi="Arial" w:cs="Arial"/>
          <w:b/>
          <w:sz w:val="24"/>
          <w:szCs w:val="24"/>
          <w:u w:val="single"/>
        </w:rPr>
        <w:t>BJET DU MARCHÉ</w:t>
      </w:r>
    </w:p>
    <w:p w14:paraId="4E6AB8F1" w14:textId="5908F367" w:rsidR="00DF448F" w:rsidRDefault="008A3D80" w:rsidP="00483EF6">
      <w:pPr>
        <w:jc w:val="both"/>
        <w:rPr>
          <w:rFonts w:ascii="Arial" w:hAnsi="Arial" w:cs="Arial"/>
          <w:sz w:val="24"/>
          <w:szCs w:val="24"/>
        </w:rPr>
      </w:pPr>
      <w:r>
        <w:rPr>
          <w:rFonts w:ascii="Arial" w:hAnsi="Arial" w:cs="Arial"/>
          <w:sz w:val="24"/>
          <w:szCs w:val="24"/>
        </w:rPr>
        <w:t>La présente consultation est destinée à assurer les activités périscolaires</w:t>
      </w:r>
      <w:r w:rsidR="00DF448F">
        <w:rPr>
          <w:rFonts w:ascii="Arial" w:hAnsi="Arial" w:cs="Arial"/>
          <w:sz w:val="24"/>
          <w:szCs w:val="24"/>
        </w:rPr>
        <w:t xml:space="preserve"> et </w:t>
      </w:r>
      <w:r w:rsidR="00087313">
        <w:rPr>
          <w:rFonts w:ascii="Arial" w:hAnsi="Arial" w:cs="Arial"/>
          <w:sz w:val="24"/>
          <w:szCs w:val="24"/>
        </w:rPr>
        <w:t>accueil</w:t>
      </w:r>
      <w:r w:rsidR="00DF448F">
        <w:rPr>
          <w:rFonts w:ascii="Arial" w:hAnsi="Arial" w:cs="Arial"/>
          <w:sz w:val="24"/>
          <w:szCs w:val="24"/>
        </w:rPr>
        <w:t xml:space="preserve"> de loisirs sans hébergement (</w:t>
      </w:r>
      <w:r w:rsidR="00087313">
        <w:rPr>
          <w:rFonts w:ascii="Arial" w:hAnsi="Arial" w:cs="Arial"/>
          <w:sz w:val="24"/>
          <w:szCs w:val="24"/>
        </w:rPr>
        <w:t>A</w:t>
      </w:r>
      <w:r w:rsidR="00DF448F">
        <w:rPr>
          <w:rFonts w:ascii="Arial" w:hAnsi="Arial" w:cs="Arial"/>
          <w:sz w:val="24"/>
          <w:szCs w:val="24"/>
        </w:rPr>
        <w:t>LSH)</w:t>
      </w:r>
      <w:r>
        <w:rPr>
          <w:rFonts w:ascii="Arial" w:hAnsi="Arial" w:cs="Arial"/>
          <w:sz w:val="24"/>
          <w:szCs w:val="24"/>
        </w:rPr>
        <w:t xml:space="preserve"> </w:t>
      </w:r>
      <w:r w:rsidR="00DF448F">
        <w:rPr>
          <w:rFonts w:ascii="Arial" w:hAnsi="Arial" w:cs="Arial"/>
          <w:sz w:val="24"/>
          <w:szCs w:val="24"/>
        </w:rPr>
        <w:t>pour</w:t>
      </w:r>
      <w:r>
        <w:rPr>
          <w:rFonts w:ascii="Arial" w:hAnsi="Arial" w:cs="Arial"/>
          <w:sz w:val="24"/>
          <w:szCs w:val="24"/>
        </w:rPr>
        <w:t xml:space="preserve"> les </w:t>
      </w:r>
      <w:r w:rsidR="00DF448F" w:rsidRPr="00F34307">
        <w:rPr>
          <w:rFonts w:ascii="Arial" w:hAnsi="Arial" w:cs="Arial"/>
          <w:sz w:val="24"/>
          <w:szCs w:val="24"/>
        </w:rPr>
        <w:t xml:space="preserve">enfants </w:t>
      </w:r>
      <w:r w:rsidRPr="00F34307">
        <w:rPr>
          <w:rFonts w:ascii="Arial" w:hAnsi="Arial" w:cs="Arial"/>
          <w:sz w:val="24"/>
          <w:szCs w:val="24"/>
        </w:rPr>
        <w:t xml:space="preserve">de 3 à 12 ans </w:t>
      </w:r>
      <w:r>
        <w:rPr>
          <w:rFonts w:ascii="Arial" w:hAnsi="Arial" w:cs="Arial"/>
          <w:sz w:val="24"/>
          <w:szCs w:val="24"/>
        </w:rPr>
        <w:t>sur la commune de Saint</w:t>
      </w:r>
      <w:r w:rsidR="00A97593">
        <w:rPr>
          <w:rFonts w:ascii="Arial" w:hAnsi="Arial" w:cs="Arial"/>
          <w:sz w:val="24"/>
          <w:szCs w:val="24"/>
        </w:rPr>
        <w:t>-</w:t>
      </w:r>
      <w:r>
        <w:rPr>
          <w:rFonts w:ascii="Arial" w:hAnsi="Arial" w:cs="Arial"/>
          <w:sz w:val="24"/>
          <w:szCs w:val="24"/>
        </w:rPr>
        <w:t>Aubin</w:t>
      </w:r>
      <w:r w:rsidR="00A97593">
        <w:rPr>
          <w:rFonts w:ascii="Arial" w:hAnsi="Arial" w:cs="Arial"/>
          <w:sz w:val="24"/>
          <w:szCs w:val="24"/>
        </w:rPr>
        <w:t>-s</w:t>
      </w:r>
      <w:r>
        <w:rPr>
          <w:rFonts w:ascii="Arial" w:hAnsi="Arial" w:cs="Arial"/>
          <w:sz w:val="24"/>
          <w:szCs w:val="24"/>
        </w:rPr>
        <w:t>ur</w:t>
      </w:r>
      <w:r w:rsidR="00A97593">
        <w:rPr>
          <w:rFonts w:ascii="Arial" w:hAnsi="Arial" w:cs="Arial"/>
          <w:sz w:val="24"/>
          <w:szCs w:val="24"/>
        </w:rPr>
        <w:t>-</w:t>
      </w:r>
      <w:r>
        <w:rPr>
          <w:rFonts w:ascii="Arial" w:hAnsi="Arial" w:cs="Arial"/>
          <w:sz w:val="24"/>
          <w:szCs w:val="24"/>
        </w:rPr>
        <w:t>Scie.</w:t>
      </w:r>
      <w:r w:rsidR="00BB7125">
        <w:rPr>
          <w:rFonts w:ascii="Arial" w:hAnsi="Arial" w:cs="Arial"/>
          <w:sz w:val="24"/>
          <w:szCs w:val="24"/>
        </w:rPr>
        <w:t xml:space="preserve"> </w:t>
      </w:r>
    </w:p>
    <w:p w14:paraId="6F45D156" w14:textId="60671599" w:rsidR="008A3D80" w:rsidRDefault="0036221F" w:rsidP="00483EF6">
      <w:pPr>
        <w:jc w:val="both"/>
        <w:rPr>
          <w:rFonts w:ascii="Arial" w:hAnsi="Arial" w:cs="Arial"/>
          <w:sz w:val="24"/>
          <w:szCs w:val="24"/>
        </w:rPr>
      </w:pPr>
      <w:r>
        <w:rPr>
          <w:rFonts w:ascii="Arial" w:hAnsi="Arial" w:cs="Arial"/>
          <w:sz w:val="24"/>
          <w:szCs w:val="24"/>
        </w:rPr>
        <w:t>Le marché ne sera conclu qu’avec un seul candidat, c</w:t>
      </w:r>
      <w:r w:rsidR="00BB7125">
        <w:rPr>
          <w:rFonts w:ascii="Arial" w:hAnsi="Arial" w:cs="Arial"/>
          <w:sz w:val="24"/>
          <w:szCs w:val="24"/>
        </w:rPr>
        <w:t xml:space="preserve">ette consultation n’est pas </w:t>
      </w:r>
      <w:r w:rsidR="008F5740">
        <w:rPr>
          <w:rFonts w:ascii="Arial" w:hAnsi="Arial" w:cs="Arial"/>
          <w:sz w:val="24"/>
          <w:szCs w:val="24"/>
        </w:rPr>
        <w:t>divisée</w:t>
      </w:r>
      <w:r w:rsidR="00BB7125">
        <w:rPr>
          <w:rFonts w:ascii="Arial" w:hAnsi="Arial" w:cs="Arial"/>
          <w:sz w:val="24"/>
          <w:szCs w:val="24"/>
        </w:rPr>
        <w:t xml:space="preserve"> en lots.</w:t>
      </w:r>
      <w:r>
        <w:rPr>
          <w:rFonts w:ascii="Arial" w:hAnsi="Arial" w:cs="Arial"/>
          <w:sz w:val="24"/>
          <w:szCs w:val="24"/>
        </w:rPr>
        <w:t xml:space="preserve"> </w:t>
      </w:r>
      <w:r w:rsidR="00B013FE">
        <w:rPr>
          <w:rFonts w:ascii="Arial" w:hAnsi="Arial" w:cs="Arial"/>
          <w:sz w:val="24"/>
          <w:szCs w:val="24"/>
        </w:rPr>
        <w:t>Le recours à un ou plusieurs sous-traitants n’est pas autorisé par la collectivité publique pour les prestations, objet du présent marché.</w:t>
      </w:r>
    </w:p>
    <w:p w14:paraId="647CBDA3" w14:textId="46E3EAA9" w:rsidR="00DF448F" w:rsidRDefault="0036221F" w:rsidP="0036221F">
      <w:pPr>
        <w:jc w:val="both"/>
        <w:rPr>
          <w:rFonts w:ascii="Arial" w:hAnsi="Arial" w:cs="Arial"/>
          <w:sz w:val="24"/>
          <w:szCs w:val="24"/>
        </w:rPr>
      </w:pPr>
      <w:r>
        <w:rPr>
          <w:rFonts w:ascii="Arial" w:hAnsi="Arial" w:cs="Arial"/>
          <w:sz w:val="24"/>
          <w:szCs w:val="24"/>
        </w:rPr>
        <w:t>L</w:t>
      </w:r>
      <w:r w:rsidR="00DF448F">
        <w:rPr>
          <w:rFonts w:ascii="Arial" w:hAnsi="Arial" w:cs="Arial"/>
          <w:sz w:val="24"/>
          <w:szCs w:val="24"/>
        </w:rPr>
        <w:t>ieux d’exécution du marché : commune de Saint</w:t>
      </w:r>
      <w:r w:rsidR="00A97593">
        <w:rPr>
          <w:rFonts w:ascii="Arial" w:hAnsi="Arial" w:cs="Arial"/>
          <w:sz w:val="24"/>
          <w:szCs w:val="24"/>
        </w:rPr>
        <w:t>-</w:t>
      </w:r>
      <w:r w:rsidR="00DF448F">
        <w:rPr>
          <w:rFonts w:ascii="Arial" w:hAnsi="Arial" w:cs="Arial"/>
          <w:sz w:val="24"/>
          <w:szCs w:val="24"/>
        </w:rPr>
        <w:t>Aubin</w:t>
      </w:r>
      <w:r w:rsidR="00A97593">
        <w:rPr>
          <w:rFonts w:ascii="Arial" w:hAnsi="Arial" w:cs="Arial"/>
          <w:sz w:val="24"/>
          <w:szCs w:val="24"/>
        </w:rPr>
        <w:t>-s</w:t>
      </w:r>
      <w:r w:rsidR="00DF448F">
        <w:rPr>
          <w:rFonts w:ascii="Arial" w:hAnsi="Arial" w:cs="Arial"/>
          <w:sz w:val="24"/>
          <w:szCs w:val="24"/>
        </w:rPr>
        <w:t>ur</w:t>
      </w:r>
      <w:r w:rsidR="00A97593">
        <w:rPr>
          <w:rFonts w:ascii="Arial" w:hAnsi="Arial" w:cs="Arial"/>
          <w:sz w:val="24"/>
          <w:szCs w:val="24"/>
        </w:rPr>
        <w:t>-</w:t>
      </w:r>
      <w:r w:rsidR="00DF448F">
        <w:rPr>
          <w:rFonts w:ascii="Arial" w:hAnsi="Arial" w:cs="Arial"/>
          <w:sz w:val="24"/>
          <w:szCs w:val="24"/>
        </w:rPr>
        <w:t>Scie</w:t>
      </w:r>
      <w:r w:rsidR="00DF448F" w:rsidRPr="00DF448F">
        <w:rPr>
          <w:rFonts w:ascii="Arial" w:hAnsi="Arial" w:cs="Arial"/>
          <w:sz w:val="24"/>
          <w:szCs w:val="24"/>
        </w:rPr>
        <w:t xml:space="preserve"> </w:t>
      </w:r>
      <w:r w:rsidR="00DF448F">
        <w:rPr>
          <w:rFonts w:ascii="Arial" w:hAnsi="Arial" w:cs="Arial"/>
          <w:sz w:val="24"/>
          <w:szCs w:val="24"/>
        </w:rPr>
        <w:t>et extérieur si manifestations particulières</w:t>
      </w:r>
      <w:r w:rsidR="003E4828">
        <w:rPr>
          <w:rFonts w:ascii="Arial" w:hAnsi="Arial" w:cs="Arial"/>
          <w:sz w:val="24"/>
          <w:szCs w:val="24"/>
        </w:rPr>
        <w:t>.</w:t>
      </w:r>
    </w:p>
    <w:p w14:paraId="2083F78D" w14:textId="2033FB6A" w:rsidR="003E4828" w:rsidRDefault="00B013FE" w:rsidP="00483EF6">
      <w:pPr>
        <w:jc w:val="both"/>
        <w:rPr>
          <w:rFonts w:ascii="Arial" w:hAnsi="Arial" w:cs="Arial"/>
          <w:b/>
          <w:bCs/>
          <w:sz w:val="24"/>
          <w:szCs w:val="24"/>
          <w:u w:val="single"/>
        </w:rPr>
      </w:pPr>
      <w:r w:rsidRPr="00B013FE">
        <w:rPr>
          <w:rFonts w:ascii="Arial" w:hAnsi="Arial" w:cs="Arial"/>
          <w:b/>
          <w:bCs/>
          <w:sz w:val="24"/>
          <w:szCs w:val="24"/>
          <w:u w:val="single"/>
        </w:rPr>
        <w:t>ARTICLE 3 : TYPE DE PROCEDURE</w:t>
      </w:r>
    </w:p>
    <w:p w14:paraId="4009FC28" w14:textId="1A479B12" w:rsidR="00F23FD8" w:rsidRPr="00C96956" w:rsidRDefault="00F23FD8" w:rsidP="00F23FD8">
      <w:pPr>
        <w:jc w:val="both"/>
        <w:rPr>
          <w:rFonts w:ascii="Arial" w:hAnsi="Arial" w:cs="Arial"/>
          <w:sz w:val="24"/>
          <w:szCs w:val="24"/>
        </w:rPr>
      </w:pPr>
      <w:r w:rsidRPr="00C96956">
        <w:rPr>
          <w:rFonts w:ascii="Arial" w:hAnsi="Arial" w:cs="Arial"/>
          <w:sz w:val="24"/>
          <w:szCs w:val="24"/>
        </w:rPr>
        <w:t>Marché de services sociaux et autres services spécifiques, 3</w:t>
      </w:r>
      <w:r w:rsidRPr="00C96956">
        <w:rPr>
          <w:rFonts w:ascii="Arial" w:hAnsi="Arial" w:cs="Arial"/>
          <w:sz w:val="24"/>
          <w:szCs w:val="24"/>
          <w:vertAlign w:val="superscript"/>
        </w:rPr>
        <w:t>ème</w:t>
      </w:r>
      <w:r w:rsidRPr="00C96956">
        <w:rPr>
          <w:rFonts w:ascii="Arial" w:hAnsi="Arial" w:cs="Arial"/>
          <w:sz w:val="24"/>
          <w:szCs w:val="24"/>
        </w:rPr>
        <w:t xml:space="preserve"> Art R2123-1 du CCP.</w:t>
      </w:r>
    </w:p>
    <w:p w14:paraId="0540DAF1" w14:textId="71C985E9" w:rsidR="0023459B" w:rsidRPr="0023459B" w:rsidRDefault="0023459B" w:rsidP="00483EF6">
      <w:pPr>
        <w:jc w:val="both"/>
        <w:rPr>
          <w:rFonts w:ascii="Arial" w:hAnsi="Arial" w:cs="Arial"/>
          <w:sz w:val="24"/>
          <w:szCs w:val="24"/>
        </w:rPr>
      </w:pPr>
      <w:r w:rsidRPr="0023459B">
        <w:rPr>
          <w:rFonts w:ascii="Arial" w:hAnsi="Arial" w:cs="Arial"/>
          <w:sz w:val="24"/>
          <w:szCs w:val="24"/>
        </w:rPr>
        <w:t>Il a fait au préalable l’objet d’un affichage de l’avis aux portes de la Mairie de SAINT-AUBIN-SUR-SCIE- 55, Rue du Val Gosset.</w:t>
      </w:r>
    </w:p>
    <w:p w14:paraId="57A51439" w14:textId="38DF032B" w:rsidR="001029C6" w:rsidRDefault="00F80B8D" w:rsidP="00483EF6">
      <w:pPr>
        <w:jc w:val="both"/>
        <w:rPr>
          <w:rFonts w:ascii="Arial" w:hAnsi="Arial" w:cs="Arial"/>
          <w:b/>
          <w:sz w:val="24"/>
          <w:szCs w:val="24"/>
          <w:u w:val="single"/>
        </w:rPr>
      </w:pPr>
      <w:r w:rsidRPr="00315BEE">
        <w:rPr>
          <w:rFonts w:ascii="Arial" w:hAnsi="Arial" w:cs="Arial"/>
          <w:b/>
          <w:sz w:val="24"/>
          <w:szCs w:val="24"/>
          <w:u w:val="single"/>
        </w:rPr>
        <w:t>A</w:t>
      </w:r>
      <w:r w:rsidR="0023459B">
        <w:rPr>
          <w:rFonts w:ascii="Arial" w:hAnsi="Arial" w:cs="Arial"/>
          <w:b/>
          <w:sz w:val="24"/>
          <w:szCs w:val="24"/>
          <w:u w:val="single"/>
        </w:rPr>
        <w:t>RTICLE</w:t>
      </w:r>
      <w:r w:rsidRPr="00315BEE">
        <w:rPr>
          <w:rFonts w:ascii="Arial" w:hAnsi="Arial" w:cs="Arial"/>
          <w:b/>
          <w:sz w:val="24"/>
          <w:szCs w:val="24"/>
          <w:u w:val="single"/>
        </w:rPr>
        <w:t xml:space="preserve"> 4 : </w:t>
      </w:r>
      <w:r w:rsidR="0023459B">
        <w:rPr>
          <w:rFonts w:ascii="Arial" w:hAnsi="Arial" w:cs="Arial"/>
          <w:b/>
          <w:sz w:val="24"/>
          <w:szCs w:val="24"/>
          <w:u w:val="single"/>
        </w:rPr>
        <w:t>REMISE DU DOSSIER DE CONSULTATION</w:t>
      </w:r>
    </w:p>
    <w:p w14:paraId="6AF32940" w14:textId="607E761F" w:rsidR="0023459B" w:rsidRPr="00F15B81" w:rsidRDefault="0023459B" w:rsidP="00483EF6">
      <w:pPr>
        <w:jc w:val="both"/>
        <w:rPr>
          <w:rFonts w:ascii="Arial" w:hAnsi="Arial" w:cs="Arial"/>
          <w:b/>
          <w:sz w:val="24"/>
          <w:szCs w:val="24"/>
        </w:rPr>
      </w:pPr>
      <w:r w:rsidRPr="00F15B81">
        <w:rPr>
          <w:rFonts w:ascii="Arial" w:hAnsi="Arial" w:cs="Arial"/>
          <w:b/>
          <w:sz w:val="24"/>
          <w:szCs w:val="24"/>
        </w:rPr>
        <w:t>Le dossier de consultation comportera :</w:t>
      </w:r>
    </w:p>
    <w:p w14:paraId="6E8661AB" w14:textId="707773EB" w:rsidR="0023459B" w:rsidRDefault="0023459B" w:rsidP="0023459B">
      <w:pPr>
        <w:pStyle w:val="Paragraphedeliste"/>
        <w:numPr>
          <w:ilvl w:val="0"/>
          <w:numId w:val="3"/>
        </w:numPr>
        <w:jc w:val="both"/>
        <w:rPr>
          <w:rFonts w:ascii="Arial" w:hAnsi="Arial" w:cs="Arial"/>
          <w:sz w:val="24"/>
          <w:szCs w:val="24"/>
        </w:rPr>
      </w:pPr>
      <w:bookmarkStart w:id="3" w:name="_Hlk102045756"/>
      <w:r>
        <w:rPr>
          <w:rFonts w:ascii="Arial" w:hAnsi="Arial" w:cs="Arial"/>
          <w:sz w:val="24"/>
          <w:szCs w:val="24"/>
        </w:rPr>
        <w:t>Un règlement de consultation,</w:t>
      </w:r>
    </w:p>
    <w:p w14:paraId="31A6F1E9" w14:textId="002F330A" w:rsidR="0023459B" w:rsidRDefault="0023459B" w:rsidP="0023459B">
      <w:pPr>
        <w:pStyle w:val="Paragraphedeliste"/>
        <w:numPr>
          <w:ilvl w:val="0"/>
          <w:numId w:val="3"/>
        </w:numPr>
        <w:jc w:val="both"/>
        <w:rPr>
          <w:rFonts w:ascii="Arial" w:hAnsi="Arial" w:cs="Arial"/>
          <w:sz w:val="24"/>
          <w:szCs w:val="24"/>
        </w:rPr>
      </w:pPr>
      <w:r>
        <w:rPr>
          <w:rFonts w:ascii="Arial" w:hAnsi="Arial" w:cs="Arial"/>
          <w:sz w:val="24"/>
          <w:szCs w:val="24"/>
        </w:rPr>
        <w:t>Le Cahier des Clauses Techniques Particulières valant le CCAP,</w:t>
      </w:r>
    </w:p>
    <w:p w14:paraId="2DC5C0EE" w14:textId="0C23086A" w:rsidR="0023459B" w:rsidRDefault="0023459B" w:rsidP="0023459B">
      <w:pPr>
        <w:pStyle w:val="Paragraphedeliste"/>
        <w:numPr>
          <w:ilvl w:val="0"/>
          <w:numId w:val="3"/>
        </w:numPr>
        <w:jc w:val="both"/>
        <w:rPr>
          <w:rFonts w:ascii="Arial" w:hAnsi="Arial" w:cs="Arial"/>
          <w:sz w:val="24"/>
          <w:szCs w:val="24"/>
        </w:rPr>
      </w:pPr>
      <w:r>
        <w:rPr>
          <w:rFonts w:ascii="Arial" w:hAnsi="Arial" w:cs="Arial"/>
          <w:sz w:val="24"/>
          <w:szCs w:val="24"/>
        </w:rPr>
        <w:t>L’Acte d’Engagement.</w:t>
      </w:r>
    </w:p>
    <w:bookmarkEnd w:id="3"/>
    <w:p w14:paraId="1EA675CB" w14:textId="3F97F5F2" w:rsidR="0023459B" w:rsidRDefault="0023459B" w:rsidP="0023459B">
      <w:pPr>
        <w:jc w:val="both"/>
        <w:rPr>
          <w:rStyle w:val="Lienhypertexte"/>
          <w:rFonts w:ascii="Arial" w:hAnsi="Arial" w:cs="Arial"/>
          <w:sz w:val="24"/>
          <w:szCs w:val="24"/>
        </w:rPr>
      </w:pPr>
      <w:r>
        <w:rPr>
          <w:rFonts w:ascii="Arial" w:hAnsi="Arial" w:cs="Arial"/>
          <w:sz w:val="24"/>
          <w:szCs w:val="24"/>
        </w:rPr>
        <w:t>Le dossier est à retirer par voie électronique sur la plateforme</w:t>
      </w:r>
      <w:r w:rsidR="006E154D">
        <w:rPr>
          <w:rFonts w:ascii="Arial" w:hAnsi="Arial" w:cs="Arial"/>
          <w:sz w:val="24"/>
          <w:szCs w:val="24"/>
        </w:rPr>
        <w:t xml:space="preserve"> de l’ADM 76 : </w:t>
      </w:r>
      <w:hyperlink r:id="rId11" w:history="1">
        <w:r w:rsidR="007A3211" w:rsidRPr="00ED316C">
          <w:rPr>
            <w:rStyle w:val="Lienhypertexte"/>
            <w:rFonts w:ascii="Arial" w:hAnsi="Arial" w:cs="Arial"/>
            <w:sz w:val="24"/>
            <w:szCs w:val="24"/>
          </w:rPr>
          <w:t>https://marchespublics.adm76.com</w:t>
        </w:r>
      </w:hyperlink>
    </w:p>
    <w:p w14:paraId="78511734" w14:textId="1D36A362" w:rsidR="007B4335" w:rsidRDefault="007B4335" w:rsidP="00483EF6">
      <w:pPr>
        <w:jc w:val="both"/>
        <w:rPr>
          <w:rFonts w:ascii="Arial" w:hAnsi="Arial" w:cs="Arial"/>
          <w:b/>
          <w:sz w:val="24"/>
          <w:szCs w:val="24"/>
          <w:u w:val="single"/>
        </w:rPr>
      </w:pPr>
      <w:r w:rsidRPr="0088550B">
        <w:rPr>
          <w:rFonts w:ascii="Arial" w:hAnsi="Arial" w:cs="Arial"/>
          <w:b/>
          <w:sz w:val="24"/>
          <w:szCs w:val="24"/>
          <w:u w:val="single"/>
        </w:rPr>
        <w:t>A</w:t>
      </w:r>
      <w:r w:rsidR="006E154D">
        <w:rPr>
          <w:rFonts w:ascii="Arial" w:hAnsi="Arial" w:cs="Arial"/>
          <w:b/>
          <w:sz w:val="24"/>
          <w:szCs w:val="24"/>
          <w:u w:val="single"/>
        </w:rPr>
        <w:t xml:space="preserve">RTICLE </w:t>
      </w:r>
      <w:r w:rsidR="0088550B" w:rsidRPr="0088550B">
        <w:rPr>
          <w:rFonts w:ascii="Arial" w:hAnsi="Arial" w:cs="Arial"/>
          <w:b/>
          <w:sz w:val="24"/>
          <w:szCs w:val="24"/>
          <w:u w:val="single"/>
        </w:rPr>
        <w:t>5</w:t>
      </w:r>
      <w:r w:rsidRPr="0088550B">
        <w:rPr>
          <w:rFonts w:ascii="Arial" w:hAnsi="Arial" w:cs="Arial"/>
          <w:b/>
          <w:sz w:val="24"/>
          <w:szCs w:val="24"/>
          <w:u w:val="single"/>
        </w:rPr>
        <w:t xml:space="preserve"> : </w:t>
      </w:r>
      <w:r w:rsidR="006E154D">
        <w:rPr>
          <w:rFonts w:ascii="Arial" w:hAnsi="Arial" w:cs="Arial"/>
          <w:b/>
          <w:sz w:val="24"/>
          <w:szCs w:val="24"/>
          <w:u w:val="single"/>
        </w:rPr>
        <w:t>DUREE DU MARCHÉ</w:t>
      </w:r>
    </w:p>
    <w:p w14:paraId="2DBEAC6A" w14:textId="1569B592" w:rsidR="00D25220" w:rsidRDefault="006E154D" w:rsidP="00483EF6">
      <w:pPr>
        <w:jc w:val="both"/>
        <w:rPr>
          <w:rFonts w:ascii="Arial" w:hAnsi="Arial" w:cs="Arial"/>
          <w:bCs/>
          <w:sz w:val="24"/>
          <w:szCs w:val="24"/>
        </w:rPr>
      </w:pPr>
      <w:r w:rsidRPr="006E154D">
        <w:rPr>
          <w:rFonts w:ascii="Arial" w:hAnsi="Arial" w:cs="Arial"/>
          <w:bCs/>
          <w:sz w:val="24"/>
          <w:szCs w:val="24"/>
        </w:rPr>
        <w:t>Le marché qui sera passé à l’issue de la consultation</w:t>
      </w:r>
      <w:r w:rsidR="00D25220">
        <w:rPr>
          <w:rFonts w:ascii="Arial" w:hAnsi="Arial" w:cs="Arial"/>
          <w:bCs/>
          <w:sz w:val="24"/>
          <w:szCs w:val="24"/>
        </w:rPr>
        <w:t xml:space="preserve"> sera conclu pour une période de quatre ans. Il </w:t>
      </w:r>
      <w:r w:rsidRPr="006E154D">
        <w:rPr>
          <w:rFonts w:ascii="Arial" w:hAnsi="Arial" w:cs="Arial"/>
          <w:bCs/>
          <w:sz w:val="24"/>
          <w:szCs w:val="24"/>
        </w:rPr>
        <w:t>débutera le 1</w:t>
      </w:r>
      <w:r w:rsidRPr="006E154D">
        <w:rPr>
          <w:rFonts w:ascii="Arial" w:hAnsi="Arial" w:cs="Arial"/>
          <w:bCs/>
          <w:sz w:val="24"/>
          <w:szCs w:val="24"/>
          <w:vertAlign w:val="superscript"/>
        </w:rPr>
        <w:t>er</w:t>
      </w:r>
      <w:r w:rsidRPr="006E154D">
        <w:rPr>
          <w:rFonts w:ascii="Arial" w:hAnsi="Arial" w:cs="Arial"/>
          <w:bCs/>
          <w:sz w:val="24"/>
          <w:szCs w:val="24"/>
        </w:rPr>
        <w:t xml:space="preserve"> septembre 202</w:t>
      </w:r>
      <w:r w:rsidR="00F34307">
        <w:rPr>
          <w:rFonts w:ascii="Arial" w:hAnsi="Arial" w:cs="Arial"/>
          <w:bCs/>
          <w:sz w:val="24"/>
          <w:szCs w:val="24"/>
        </w:rPr>
        <w:t>6</w:t>
      </w:r>
      <w:r>
        <w:rPr>
          <w:rFonts w:ascii="Arial" w:hAnsi="Arial" w:cs="Arial"/>
          <w:bCs/>
          <w:sz w:val="24"/>
          <w:szCs w:val="24"/>
        </w:rPr>
        <w:t xml:space="preserve"> et s’achèvera au plus tard le 31 août 20</w:t>
      </w:r>
      <w:r w:rsidR="00F34307">
        <w:rPr>
          <w:rFonts w:ascii="Arial" w:hAnsi="Arial" w:cs="Arial"/>
          <w:bCs/>
          <w:sz w:val="24"/>
          <w:szCs w:val="24"/>
        </w:rPr>
        <w:t>30</w:t>
      </w:r>
      <w:r w:rsidR="00A97593">
        <w:rPr>
          <w:rFonts w:ascii="Arial" w:hAnsi="Arial" w:cs="Arial"/>
          <w:bCs/>
          <w:sz w:val="24"/>
          <w:szCs w:val="24"/>
        </w:rPr>
        <w:t>, il pourra être prolongé d’une année supplémentaire à la demande de la commune de Saint-Aubin-sur-Scie.</w:t>
      </w:r>
    </w:p>
    <w:p w14:paraId="6DF30ACA" w14:textId="62AA6D57" w:rsidR="00D25220" w:rsidRDefault="00D25220" w:rsidP="00483EF6">
      <w:pPr>
        <w:jc w:val="both"/>
        <w:rPr>
          <w:rFonts w:ascii="Arial" w:hAnsi="Arial" w:cs="Arial"/>
          <w:bCs/>
          <w:sz w:val="24"/>
          <w:szCs w:val="24"/>
        </w:rPr>
      </w:pPr>
      <w:r>
        <w:rPr>
          <w:rFonts w:ascii="Arial" w:hAnsi="Arial" w:cs="Arial"/>
          <w:bCs/>
          <w:sz w:val="24"/>
          <w:szCs w:val="24"/>
        </w:rPr>
        <w:t>Il est résiliable par l’une ou l’autre des parties six mois avant la fin du marché en cours par Lettre Recommandée avec Accusé de Réception.</w:t>
      </w:r>
    </w:p>
    <w:p w14:paraId="22F47A02" w14:textId="730B4953" w:rsidR="00D25220" w:rsidRDefault="00D25220" w:rsidP="00483EF6">
      <w:pPr>
        <w:jc w:val="both"/>
        <w:rPr>
          <w:rFonts w:ascii="Arial" w:hAnsi="Arial" w:cs="Arial"/>
          <w:b/>
          <w:sz w:val="24"/>
          <w:szCs w:val="24"/>
          <w:u w:val="single"/>
        </w:rPr>
      </w:pPr>
      <w:r w:rsidRPr="00D25220">
        <w:rPr>
          <w:rFonts w:ascii="Arial" w:hAnsi="Arial" w:cs="Arial"/>
          <w:b/>
          <w:sz w:val="24"/>
          <w:szCs w:val="24"/>
          <w:u w:val="single"/>
        </w:rPr>
        <w:t xml:space="preserve">ARTICLE 6 : DELAI DE VALIDITE DE L’OFFRE </w:t>
      </w:r>
    </w:p>
    <w:p w14:paraId="1D577FB2" w14:textId="21135921" w:rsidR="00D25220" w:rsidRPr="00D25220" w:rsidRDefault="00D25220" w:rsidP="00483EF6">
      <w:pPr>
        <w:jc w:val="both"/>
        <w:rPr>
          <w:rFonts w:ascii="Arial" w:hAnsi="Arial" w:cs="Arial"/>
          <w:bCs/>
          <w:sz w:val="24"/>
          <w:szCs w:val="24"/>
        </w:rPr>
      </w:pPr>
      <w:r w:rsidRPr="00D25220">
        <w:rPr>
          <w:rFonts w:ascii="Arial" w:hAnsi="Arial" w:cs="Arial"/>
          <w:bCs/>
          <w:sz w:val="24"/>
          <w:szCs w:val="24"/>
        </w:rPr>
        <w:lastRenderedPageBreak/>
        <w:t>La durée de validité de l’offre est de 120 jours à compter de la date limite de réception des offres.</w:t>
      </w:r>
    </w:p>
    <w:p w14:paraId="28A759A3" w14:textId="77777777" w:rsidR="006E154D" w:rsidRPr="00D25220" w:rsidRDefault="006E154D" w:rsidP="00483EF6">
      <w:pPr>
        <w:jc w:val="both"/>
        <w:rPr>
          <w:rFonts w:ascii="Arial" w:hAnsi="Arial" w:cs="Arial"/>
          <w:bCs/>
          <w:color w:val="FF0000"/>
          <w:sz w:val="24"/>
          <w:szCs w:val="24"/>
        </w:rPr>
      </w:pPr>
    </w:p>
    <w:p w14:paraId="04DC6A43" w14:textId="2E7E494A" w:rsidR="007B4335" w:rsidRPr="0088550B" w:rsidRDefault="007B4335" w:rsidP="00483EF6">
      <w:pPr>
        <w:jc w:val="both"/>
        <w:rPr>
          <w:rFonts w:ascii="Arial" w:hAnsi="Arial" w:cs="Arial"/>
          <w:b/>
          <w:sz w:val="24"/>
          <w:szCs w:val="24"/>
          <w:u w:val="single"/>
        </w:rPr>
      </w:pPr>
      <w:r w:rsidRPr="0088550B">
        <w:rPr>
          <w:rFonts w:ascii="Arial" w:hAnsi="Arial" w:cs="Arial"/>
          <w:b/>
          <w:sz w:val="24"/>
          <w:szCs w:val="24"/>
          <w:u w:val="single"/>
        </w:rPr>
        <w:t>A</w:t>
      </w:r>
      <w:r w:rsidR="00F15B81">
        <w:rPr>
          <w:rFonts w:ascii="Arial" w:hAnsi="Arial" w:cs="Arial"/>
          <w:b/>
          <w:sz w:val="24"/>
          <w:szCs w:val="24"/>
          <w:u w:val="single"/>
        </w:rPr>
        <w:t>RTICLE</w:t>
      </w:r>
      <w:r w:rsidRPr="0088550B">
        <w:rPr>
          <w:rFonts w:ascii="Arial" w:hAnsi="Arial" w:cs="Arial"/>
          <w:b/>
          <w:sz w:val="24"/>
          <w:szCs w:val="24"/>
          <w:u w:val="single"/>
        </w:rPr>
        <w:t xml:space="preserve"> 7 : </w:t>
      </w:r>
      <w:r w:rsidR="00D25220">
        <w:rPr>
          <w:rFonts w:ascii="Arial" w:hAnsi="Arial" w:cs="Arial"/>
          <w:b/>
          <w:sz w:val="24"/>
          <w:szCs w:val="24"/>
          <w:u w:val="single"/>
        </w:rPr>
        <w:t>MODIFICATION DE DETAIL DU DOSSIER DE CONSULTATION</w:t>
      </w:r>
    </w:p>
    <w:p w14:paraId="16E54271" w14:textId="76E32AEB" w:rsidR="007B4335" w:rsidRDefault="007B4335" w:rsidP="00483EF6">
      <w:pPr>
        <w:jc w:val="both"/>
        <w:rPr>
          <w:rFonts w:ascii="Arial" w:hAnsi="Arial" w:cs="Arial"/>
          <w:sz w:val="24"/>
          <w:szCs w:val="24"/>
        </w:rPr>
      </w:pPr>
      <w:r>
        <w:rPr>
          <w:rFonts w:ascii="Arial" w:hAnsi="Arial" w:cs="Arial"/>
          <w:sz w:val="24"/>
          <w:szCs w:val="24"/>
        </w:rPr>
        <w:t xml:space="preserve">Les candidats </w:t>
      </w:r>
      <w:r w:rsidR="00D25220">
        <w:rPr>
          <w:rFonts w:ascii="Arial" w:hAnsi="Arial" w:cs="Arial"/>
          <w:sz w:val="24"/>
          <w:szCs w:val="24"/>
        </w:rPr>
        <w:t>ne sont pas autorisés</w:t>
      </w:r>
      <w:r>
        <w:rPr>
          <w:rFonts w:ascii="Arial" w:hAnsi="Arial" w:cs="Arial"/>
          <w:sz w:val="24"/>
          <w:szCs w:val="24"/>
        </w:rPr>
        <w:t xml:space="preserve"> à apporter de </w:t>
      </w:r>
      <w:r w:rsidR="00D25220">
        <w:rPr>
          <w:rFonts w:ascii="Arial" w:hAnsi="Arial" w:cs="Arial"/>
          <w:sz w:val="24"/>
          <w:szCs w:val="24"/>
        </w:rPr>
        <w:t xml:space="preserve">modification </w:t>
      </w:r>
      <w:r>
        <w:rPr>
          <w:rFonts w:ascii="Arial" w:hAnsi="Arial" w:cs="Arial"/>
          <w:sz w:val="24"/>
          <w:szCs w:val="24"/>
        </w:rPr>
        <w:t>au dossier de consultation.</w:t>
      </w:r>
    </w:p>
    <w:p w14:paraId="0806DA93" w14:textId="6885E3C1" w:rsidR="005E3B82" w:rsidRPr="0088550B" w:rsidRDefault="0088550B" w:rsidP="00483EF6">
      <w:pPr>
        <w:jc w:val="both"/>
        <w:rPr>
          <w:rFonts w:ascii="Arial" w:hAnsi="Arial" w:cs="Arial"/>
          <w:b/>
          <w:sz w:val="24"/>
          <w:szCs w:val="24"/>
          <w:u w:val="single"/>
        </w:rPr>
      </w:pPr>
      <w:r w:rsidRPr="0088550B">
        <w:rPr>
          <w:rFonts w:ascii="Arial" w:hAnsi="Arial" w:cs="Arial"/>
          <w:b/>
          <w:sz w:val="24"/>
          <w:szCs w:val="24"/>
          <w:u w:val="single"/>
        </w:rPr>
        <w:t>A</w:t>
      </w:r>
      <w:r w:rsidR="00F15B81">
        <w:rPr>
          <w:rFonts w:ascii="Arial" w:hAnsi="Arial" w:cs="Arial"/>
          <w:b/>
          <w:sz w:val="24"/>
          <w:szCs w:val="24"/>
          <w:u w:val="single"/>
        </w:rPr>
        <w:t>RTICLE</w:t>
      </w:r>
      <w:r w:rsidRPr="0088550B">
        <w:rPr>
          <w:rFonts w:ascii="Arial" w:hAnsi="Arial" w:cs="Arial"/>
          <w:b/>
          <w:sz w:val="24"/>
          <w:szCs w:val="24"/>
          <w:u w:val="single"/>
        </w:rPr>
        <w:t xml:space="preserve"> 8</w:t>
      </w:r>
      <w:r w:rsidR="005E3B82" w:rsidRPr="0088550B">
        <w:rPr>
          <w:rFonts w:ascii="Arial" w:hAnsi="Arial" w:cs="Arial"/>
          <w:b/>
          <w:sz w:val="24"/>
          <w:szCs w:val="24"/>
          <w:u w:val="single"/>
        </w:rPr>
        <w:t xml:space="preserve"> : </w:t>
      </w:r>
      <w:r w:rsidR="00F15B81">
        <w:rPr>
          <w:rFonts w:ascii="Arial" w:hAnsi="Arial" w:cs="Arial"/>
          <w:b/>
          <w:sz w:val="24"/>
          <w:szCs w:val="24"/>
          <w:u w:val="single"/>
        </w:rPr>
        <w:t>MODIFICATION DE DELAI AU DOSSIER DE CONSULTATION</w:t>
      </w:r>
    </w:p>
    <w:p w14:paraId="36194AE1" w14:textId="77777777" w:rsidR="00F15B81" w:rsidRDefault="005E3B82" w:rsidP="00483EF6">
      <w:pPr>
        <w:jc w:val="both"/>
        <w:rPr>
          <w:rFonts w:ascii="Arial" w:hAnsi="Arial" w:cs="Arial"/>
          <w:sz w:val="24"/>
          <w:szCs w:val="24"/>
        </w:rPr>
      </w:pPr>
      <w:r>
        <w:rPr>
          <w:rFonts w:ascii="Arial" w:hAnsi="Arial" w:cs="Arial"/>
          <w:sz w:val="24"/>
          <w:szCs w:val="24"/>
        </w:rPr>
        <w:t>Le</w:t>
      </w:r>
      <w:r w:rsidR="00F15B81">
        <w:rPr>
          <w:rFonts w:ascii="Arial" w:hAnsi="Arial" w:cs="Arial"/>
          <w:sz w:val="24"/>
          <w:szCs w:val="24"/>
        </w:rPr>
        <w:t xml:space="preserve"> Responsable du Marché se réserve le droit d’apporter au plus tard 8 jours avant la date limite fixée pour la remise des offres, des modifications de détail au dossier de consultation. Les candidats devront alors répondre sur la base du dossier modifié sans pouvoir élever aucune réclamation à ce sujet.</w:t>
      </w:r>
    </w:p>
    <w:p w14:paraId="09FBDD26" w14:textId="460A6EB0" w:rsidR="005E3B82" w:rsidRDefault="00F15B81" w:rsidP="00483EF6">
      <w:pPr>
        <w:jc w:val="both"/>
        <w:rPr>
          <w:rFonts w:ascii="Arial" w:hAnsi="Arial" w:cs="Arial"/>
          <w:sz w:val="24"/>
          <w:szCs w:val="24"/>
        </w:rPr>
      </w:pPr>
      <w:r>
        <w:rPr>
          <w:rFonts w:ascii="Arial" w:hAnsi="Arial" w:cs="Arial"/>
          <w:sz w:val="24"/>
          <w:szCs w:val="24"/>
        </w:rPr>
        <w:t>Si, pendant l’étude du dossier par les candidats, la date limite fixée pour la remise des offres est reportée</w:t>
      </w:r>
      <w:r w:rsidR="00706CE3">
        <w:rPr>
          <w:rFonts w:ascii="Arial" w:hAnsi="Arial" w:cs="Arial"/>
          <w:sz w:val="24"/>
          <w:szCs w:val="24"/>
        </w:rPr>
        <w:t>, la disposition précédente est applicable en fonction de cette nouvelle date.</w:t>
      </w:r>
    </w:p>
    <w:p w14:paraId="559FC97E" w14:textId="6649E1AA" w:rsidR="00554628" w:rsidRDefault="00554628" w:rsidP="00483EF6">
      <w:pPr>
        <w:jc w:val="both"/>
        <w:rPr>
          <w:rFonts w:ascii="Arial" w:hAnsi="Arial" w:cs="Arial"/>
          <w:b/>
          <w:sz w:val="24"/>
          <w:szCs w:val="24"/>
          <w:u w:val="single"/>
        </w:rPr>
      </w:pPr>
      <w:r w:rsidRPr="0088550B">
        <w:rPr>
          <w:rFonts w:ascii="Arial" w:hAnsi="Arial" w:cs="Arial"/>
          <w:b/>
          <w:sz w:val="24"/>
          <w:szCs w:val="24"/>
          <w:u w:val="single"/>
        </w:rPr>
        <w:t>A</w:t>
      </w:r>
      <w:r w:rsidR="00706CE3">
        <w:rPr>
          <w:rFonts w:ascii="Arial" w:hAnsi="Arial" w:cs="Arial"/>
          <w:b/>
          <w:sz w:val="24"/>
          <w:szCs w:val="24"/>
          <w:u w:val="single"/>
        </w:rPr>
        <w:t>RTICLE</w:t>
      </w:r>
      <w:r w:rsidRPr="0088550B">
        <w:rPr>
          <w:rFonts w:ascii="Arial" w:hAnsi="Arial" w:cs="Arial"/>
          <w:b/>
          <w:sz w:val="24"/>
          <w:szCs w:val="24"/>
          <w:u w:val="single"/>
        </w:rPr>
        <w:t xml:space="preserve"> </w:t>
      </w:r>
      <w:r w:rsidR="0088550B" w:rsidRPr="0088550B">
        <w:rPr>
          <w:rFonts w:ascii="Arial" w:hAnsi="Arial" w:cs="Arial"/>
          <w:b/>
          <w:sz w:val="24"/>
          <w:szCs w:val="24"/>
          <w:u w:val="single"/>
        </w:rPr>
        <w:t>9</w:t>
      </w:r>
      <w:r w:rsidRPr="0088550B">
        <w:rPr>
          <w:rFonts w:ascii="Arial" w:hAnsi="Arial" w:cs="Arial"/>
          <w:b/>
          <w:sz w:val="24"/>
          <w:szCs w:val="24"/>
          <w:u w:val="single"/>
        </w:rPr>
        <w:t xml:space="preserve"> : </w:t>
      </w:r>
      <w:r w:rsidR="00706CE3">
        <w:rPr>
          <w:rFonts w:ascii="Arial" w:hAnsi="Arial" w:cs="Arial"/>
          <w:b/>
          <w:sz w:val="24"/>
          <w:szCs w:val="24"/>
          <w:u w:val="single"/>
        </w:rPr>
        <w:t>NEGOCIATION</w:t>
      </w:r>
    </w:p>
    <w:p w14:paraId="437A705B" w14:textId="0AFFD30F" w:rsidR="00706CE3" w:rsidRPr="00706CE3" w:rsidRDefault="00706CE3" w:rsidP="00483EF6">
      <w:pPr>
        <w:jc w:val="both"/>
        <w:rPr>
          <w:rFonts w:ascii="Arial" w:hAnsi="Arial" w:cs="Arial"/>
          <w:bCs/>
          <w:sz w:val="24"/>
          <w:szCs w:val="24"/>
        </w:rPr>
      </w:pPr>
      <w:r w:rsidRPr="00706CE3">
        <w:rPr>
          <w:rFonts w:ascii="Arial" w:hAnsi="Arial" w:cs="Arial"/>
          <w:bCs/>
          <w:sz w:val="24"/>
          <w:szCs w:val="24"/>
        </w:rPr>
        <w:t xml:space="preserve">En cas de réponses non satisfaisantes, une négociation pourra être engagée avec les candidats ayant présentés des références, des moyens matériels et humains et un chiffre </w:t>
      </w:r>
      <w:r w:rsidR="004350BE" w:rsidRPr="00706CE3">
        <w:rPr>
          <w:rFonts w:ascii="Arial" w:hAnsi="Arial" w:cs="Arial"/>
          <w:bCs/>
          <w:sz w:val="24"/>
          <w:szCs w:val="24"/>
        </w:rPr>
        <w:t>d’affaires</w:t>
      </w:r>
      <w:r w:rsidRPr="00706CE3">
        <w:rPr>
          <w:rFonts w:ascii="Arial" w:hAnsi="Arial" w:cs="Arial"/>
          <w:bCs/>
          <w:sz w:val="24"/>
          <w:szCs w:val="24"/>
        </w:rPr>
        <w:t xml:space="preserve"> suffisant.</w:t>
      </w:r>
    </w:p>
    <w:p w14:paraId="10449B92" w14:textId="7DD57216" w:rsidR="00554628" w:rsidRPr="004350BE" w:rsidRDefault="00706CE3" w:rsidP="00483EF6">
      <w:pPr>
        <w:jc w:val="both"/>
        <w:rPr>
          <w:rFonts w:ascii="Arial" w:hAnsi="Arial" w:cs="Arial"/>
          <w:b/>
          <w:bCs/>
          <w:sz w:val="24"/>
          <w:szCs w:val="24"/>
          <w:u w:val="single"/>
        </w:rPr>
      </w:pPr>
      <w:r w:rsidRPr="004350BE">
        <w:rPr>
          <w:rFonts w:ascii="Arial" w:hAnsi="Arial" w:cs="Arial"/>
          <w:b/>
          <w:bCs/>
          <w:sz w:val="24"/>
          <w:szCs w:val="24"/>
          <w:u w:val="single"/>
        </w:rPr>
        <w:t>ARTICLE 10 : ETABLISSEMENT DES PRIX</w:t>
      </w:r>
    </w:p>
    <w:p w14:paraId="23221032" w14:textId="3D2E1F54" w:rsidR="00706CE3" w:rsidRDefault="00706CE3" w:rsidP="00483EF6">
      <w:pPr>
        <w:jc w:val="both"/>
        <w:rPr>
          <w:rFonts w:ascii="Arial" w:hAnsi="Arial" w:cs="Arial"/>
          <w:sz w:val="24"/>
          <w:szCs w:val="24"/>
        </w:rPr>
      </w:pPr>
      <w:r>
        <w:rPr>
          <w:rFonts w:ascii="Arial" w:hAnsi="Arial" w:cs="Arial"/>
          <w:sz w:val="24"/>
          <w:szCs w:val="24"/>
        </w:rPr>
        <w:t>Les prix du marché de type MAPA seront établis en euros et en valeur TTC.</w:t>
      </w:r>
    </w:p>
    <w:p w14:paraId="7049BE0D" w14:textId="1955A66E" w:rsidR="00706CE3" w:rsidRPr="004350BE" w:rsidRDefault="00706CE3" w:rsidP="00483EF6">
      <w:pPr>
        <w:jc w:val="both"/>
        <w:rPr>
          <w:rFonts w:ascii="Arial" w:hAnsi="Arial" w:cs="Arial"/>
          <w:b/>
          <w:bCs/>
          <w:sz w:val="24"/>
          <w:szCs w:val="24"/>
          <w:u w:val="single"/>
        </w:rPr>
      </w:pPr>
      <w:r w:rsidRPr="004350BE">
        <w:rPr>
          <w:rFonts w:ascii="Arial" w:hAnsi="Arial" w:cs="Arial"/>
          <w:b/>
          <w:bCs/>
          <w:sz w:val="24"/>
          <w:szCs w:val="24"/>
          <w:u w:val="single"/>
        </w:rPr>
        <w:t>ART</w:t>
      </w:r>
      <w:r w:rsidR="004350BE" w:rsidRPr="004350BE">
        <w:rPr>
          <w:rFonts w:ascii="Arial" w:hAnsi="Arial" w:cs="Arial"/>
          <w:b/>
          <w:bCs/>
          <w:sz w:val="24"/>
          <w:szCs w:val="24"/>
          <w:u w:val="single"/>
        </w:rPr>
        <w:t>I</w:t>
      </w:r>
      <w:r w:rsidRPr="004350BE">
        <w:rPr>
          <w:rFonts w:ascii="Arial" w:hAnsi="Arial" w:cs="Arial"/>
          <w:b/>
          <w:bCs/>
          <w:sz w:val="24"/>
          <w:szCs w:val="24"/>
          <w:u w:val="single"/>
        </w:rPr>
        <w:t>CLE 11 : DOSSIER DE CONSULTATION</w:t>
      </w:r>
    </w:p>
    <w:p w14:paraId="6E0323B9" w14:textId="7FEBAE98" w:rsidR="00706CE3" w:rsidRDefault="00706CE3" w:rsidP="00483EF6">
      <w:pPr>
        <w:jc w:val="both"/>
        <w:rPr>
          <w:rFonts w:ascii="Arial" w:hAnsi="Arial" w:cs="Arial"/>
          <w:sz w:val="24"/>
          <w:szCs w:val="24"/>
        </w:rPr>
      </w:pPr>
      <w:r>
        <w:rPr>
          <w:rFonts w:ascii="Arial" w:hAnsi="Arial" w:cs="Arial"/>
          <w:sz w:val="24"/>
          <w:szCs w:val="24"/>
        </w:rPr>
        <w:t>11-1 Modalités d’obtention du dossier de consultation</w:t>
      </w:r>
    </w:p>
    <w:p w14:paraId="0F960B36" w14:textId="40E18248" w:rsidR="00706CE3" w:rsidRDefault="00706CE3" w:rsidP="00483EF6">
      <w:pPr>
        <w:jc w:val="both"/>
        <w:rPr>
          <w:rFonts w:ascii="Arial" w:hAnsi="Arial" w:cs="Arial"/>
          <w:sz w:val="24"/>
          <w:szCs w:val="24"/>
        </w:rPr>
      </w:pPr>
      <w:r>
        <w:rPr>
          <w:rFonts w:ascii="Arial" w:hAnsi="Arial" w:cs="Arial"/>
          <w:sz w:val="24"/>
          <w:szCs w:val="24"/>
        </w:rPr>
        <w:t>Le dossier de consultation est gratuit et ne peut être obtenu que par voie dématérialisé</w:t>
      </w:r>
      <w:r w:rsidR="000E56CC">
        <w:rPr>
          <w:rFonts w:ascii="Arial" w:hAnsi="Arial" w:cs="Arial"/>
          <w:sz w:val="24"/>
          <w:szCs w:val="24"/>
        </w:rPr>
        <w:t>e.</w:t>
      </w:r>
    </w:p>
    <w:p w14:paraId="264FED5C" w14:textId="2A6F60ED" w:rsidR="000E56CC" w:rsidRDefault="000E56CC" w:rsidP="00483EF6">
      <w:pPr>
        <w:jc w:val="both"/>
        <w:rPr>
          <w:rFonts w:ascii="Arial" w:hAnsi="Arial" w:cs="Arial"/>
          <w:sz w:val="24"/>
          <w:szCs w:val="24"/>
        </w:rPr>
      </w:pPr>
      <w:r>
        <w:rPr>
          <w:rFonts w:ascii="Arial" w:hAnsi="Arial" w:cs="Arial"/>
          <w:sz w:val="24"/>
          <w:szCs w:val="24"/>
        </w:rPr>
        <w:t>Le téléchargement du dossier de consultation sur la plateforme de dématérialisation du site ADM 76</w:t>
      </w:r>
      <w:r w:rsidR="000D5F47">
        <w:rPr>
          <w:rFonts w:ascii="Arial" w:hAnsi="Arial" w:cs="Arial"/>
          <w:sz w:val="24"/>
          <w:szCs w:val="24"/>
        </w:rPr>
        <w:t xml:space="preserve"> : </w:t>
      </w:r>
      <w:hyperlink r:id="rId12" w:history="1">
        <w:r w:rsidR="007A3211">
          <w:rPr>
            <w:rStyle w:val="Lienhypertexte"/>
            <w:rFonts w:ascii="Arial" w:hAnsi="Arial" w:cs="Arial"/>
            <w:sz w:val="24"/>
            <w:szCs w:val="24"/>
          </w:rPr>
          <w:t>https://marchespublics.adm76.com</w:t>
        </w:r>
      </w:hyperlink>
    </w:p>
    <w:p w14:paraId="0E14C7AE" w14:textId="450F9BD4" w:rsidR="000D5F47" w:rsidRDefault="000D5F47" w:rsidP="00483EF6">
      <w:pPr>
        <w:jc w:val="both"/>
        <w:rPr>
          <w:rFonts w:ascii="Arial" w:hAnsi="Arial" w:cs="Arial"/>
          <w:sz w:val="24"/>
          <w:szCs w:val="24"/>
        </w:rPr>
      </w:pPr>
      <w:r>
        <w:rPr>
          <w:rFonts w:ascii="Arial" w:hAnsi="Arial" w:cs="Arial"/>
          <w:sz w:val="24"/>
          <w:szCs w:val="24"/>
        </w:rPr>
        <w:t xml:space="preserve">11-2 Contenu du Dossier de Consultation </w:t>
      </w:r>
    </w:p>
    <w:p w14:paraId="14E04192" w14:textId="77777777" w:rsidR="000D5F47" w:rsidRDefault="000D5F47" w:rsidP="000D5F47">
      <w:pPr>
        <w:pStyle w:val="Paragraphedeliste"/>
        <w:numPr>
          <w:ilvl w:val="0"/>
          <w:numId w:val="3"/>
        </w:numPr>
        <w:jc w:val="both"/>
        <w:rPr>
          <w:rFonts w:ascii="Arial" w:hAnsi="Arial" w:cs="Arial"/>
          <w:sz w:val="24"/>
          <w:szCs w:val="24"/>
        </w:rPr>
      </w:pPr>
      <w:r>
        <w:rPr>
          <w:rFonts w:ascii="Arial" w:hAnsi="Arial" w:cs="Arial"/>
          <w:sz w:val="24"/>
          <w:szCs w:val="24"/>
        </w:rPr>
        <w:t>Un règlement de consultation,</w:t>
      </w:r>
    </w:p>
    <w:p w14:paraId="7A403376" w14:textId="77777777" w:rsidR="000D5F47" w:rsidRDefault="000D5F47" w:rsidP="000D5F47">
      <w:pPr>
        <w:pStyle w:val="Paragraphedeliste"/>
        <w:numPr>
          <w:ilvl w:val="0"/>
          <w:numId w:val="3"/>
        </w:numPr>
        <w:jc w:val="both"/>
        <w:rPr>
          <w:rFonts w:ascii="Arial" w:hAnsi="Arial" w:cs="Arial"/>
          <w:sz w:val="24"/>
          <w:szCs w:val="24"/>
        </w:rPr>
      </w:pPr>
      <w:r>
        <w:rPr>
          <w:rFonts w:ascii="Arial" w:hAnsi="Arial" w:cs="Arial"/>
          <w:sz w:val="24"/>
          <w:szCs w:val="24"/>
        </w:rPr>
        <w:t>Le Cahier des Clauses Techniques Particulières valant le CCAP,</w:t>
      </w:r>
    </w:p>
    <w:p w14:paraId="0C032344" w14:textId="77777777" w:rsidR="000D5F47" w:rsidRDefault="000D5F47" w:rsidP="000D5F47">
      <w:pPr>
        <w:pStyle w:val="Paragraphedeliste"/>
        <w:numPr>
          <w:ilvl w:val="0"/>
          <w:numId w:val="3"/>
        </w:numPr>
        <w:jc w:val="both"/>
        <w:rPr>
          <w:rFonts w:ascii="Arial" w:hAnsi="Arial" w:cs="Arial"/>
          <w:sz w:val="24"/>
          <w:szCs w:val="24"/>
        </w:rPr>
      </w:pPr>
      <w:r>
        <w:rPr>
          <w:rFonts w:ascii="Arial" w:hAnsi="Arial" w:cs="Arial"/>
          <w:sz w:val="24"/>
          <w:szCs w:val="24"/>
        </w:rPr>
        <w:t>L’Acte d’Engagement.</w:t>
      </w:r>
    </w:p>
    <w:p w14:paraId="3310ED55" w14:textId="4A5C3C40" w:rsidR="00554628" w:rsidRDefault="00554628" w:rsidP="00483EF6">
      <w:pPr>
        <w:jc w:val="both"/>
        <w:rPr>
          <w:rFonts w:ascii="Arial" w:hAnsi="Arial" w:cs="Arial"/>
          <w:sz w:val="24"/>
          <w:szCs w:val="24"/>
        </w:rPr>
      </w:pPr>
    </w:p>
    <w:p w14:paraId="4F80422F" w14:textId="69A3676F" w:rsidR="000D5F47" w:rsidRDefault="000D5F47" w:rsidP="00483EF6">
      <w:pPr>
        <w:jc w:val="both"/>
        <w:rPr>
          <w:rFonts w:ascii="Arial" w:hAnsi="Arial" w:cs="Arial"/>
          <w:sz w:val="24"/>
          <w:szCs w:val="24"/>
        </w:rPr>
      </w:pPr>
      <w:r>
        <w:rPr>
          <w:rFonts w:ascii="Arial" w:hAnsi="Arial" w:cs="Arial"/>
          <w:sz w:val="24"/>
          <w:szCs w:val="24"/>
        </w:rPr>
        <w:t>11-3 Renseignements complémentaires sur le DCE</w:t>
      </w:r>
    </w:p>
    <w:p w14:paraId="59A8549C" w14:textId="05DE9C3C" w:rsidR="000D5F47" w:rsidRDefault="000D5F47" w:rsidP="00483EF6">
      <w:pPr>
        <w:jc w:val="both"/>
        <w:rPr>
          <w:rFonts w:ascii="Arial" w:hAnsi="Arial" w:cs="Arial"/>
          <w:sz w:val="24"/>
          <w:szCs w:val="24"/>
        </w:rPr>
      </w:pPr>
      <w:r>
        <w:rPr>
          <w:rFonts w:ascii="Arial" w:hAnsi="Arial" w:cs="Arial"/>
          <w:sz w:val="24"/>
          <w:szCs w:val="24"/>
        </w:rPr>
        <w:t xml:space="preserve">Des renseignements complémentaires pourront être envoyés aux candidats soit à l’initiative de l’acheteur soit à la suite d’une question posée par un candidat. Ces </w:t>
      </w:r>
      <w:r w:rsidR="00ED2732">
        <w:rPr>
          <w:rFonts w:ascii="Arial" w:hAnsi="Arial" w:cs="Arial"/>
          <w:sz w:val="24"/>
          <w:szCs w:val="24"/>
        </w:rPr>
        <w:t xml:space="preserve">renseignements seront diffusés par l’acheteur au plus tard : six jours avant la date limite fixée pour la réception des offres. Si pendant l’étude du dossier par les candidats, </w:t>
      </w:r>
      <w:r w:rsidR="00ED2732">
        <w:rPr>
          <w:rFonts w:ascii="Arial" w:hAnsi="Arial" w:cs="Arial"/>
          <w:sz w:val="24"/>
          <w:szCs w:val="24"/>
        </w:rPr>
        <w:lastRenderedPageBreak/>
        <w:t>la date limite fixée pour la remise des offres est reportée, le délai précité est applicable en fonction de cette nouvelle date.</w:t>
      </w:r>
    </w:p>
    <w:p w14:paraId="481C6E35" w14:textId="77777777" w:rsidR="004350BE" w:rsidRDefault="004350BE" w:rsidP="00483EF6">
      <w:pPr>
        <w:jc w:val="both"/>
        <w:rPr>
          <w:rFonts w:ascii="Arial" w:hAnsi="Arial" w:cs="Arial"/>
          <w:sz w:val="24"/>
          <w:szCs w:val="24"/>
        </w:rPr>
      </w:pPr>
    </w:p>
    <w:p w14:paraId="15EBA5EF" w14:textId="784854A9" w:rsidR="00BB34D1" w:rsidRDefault="00BB34D1" w:rsidP="00483EF6">
      <w:pPr>
        <w:jc w:val="both"/>
        <w:rPr>
          <w:rFonts w:ascii="Arial" w:hAnsi="Arial" w:cs="Arial"/>
          <w:b/>
          <w:sz w:val="24"/>
          <w:szCs w:val="24"/>
          <w:u w:val="single"/>
        </w:rPr>
      </w:pPr>
      <w:r w:rsidRPr="00EB2993">
        <w:rPr>
          <w:rFonts w:ascii="Arial" w:hAnsi="Arial" w:cs="Arial"/>
          <w:b/>
          <w:sz w:val="24"/>
          <w:szCs w:val="24"/>
          <w:u w:val="single"/>
        </w:rPr>
        <w:t>A</w:t>
      </w:r>
      <w:r w:rsidR="00ED2732">
        <w:rPr>
          <w:rFonts w:ascii="Arial" w:hAnsi="Arial" w:cs="Arial"/>
          <w:b/>
          <w:sz w:val="24"/>
          <w:szCs w:val="24"/>
          <w:u w:val="single"/>
        </w:rPr>
        <w:t>RTICLE 12 : LE CONTENU ET LA PRESENTATION DU PLI DU CANDIDAT</w:t>
      </w:r>
    </w:p>
    <w:p w14:paraId="58A96967" w14:textId="6D5CF2FD" w:rsidR="00ED2732" w:rsidRDefault="00ED2732" w:rsidP="00483EF6">
      <w:pPr>
        <w:jc w:val="both"/>
        <w:rPr>
          <w:rFonts w:ascii="Arial" w:hAnsi="Arial" w:cs="Arial"/>
          <w:bCs/>
          <w:sz w:val="24"/>
          <w:szCs w:val="24"/>
        </w:rPr>
      </w:pPr>
      <w:r w:rsidRPr="00ED2732">
        <w:rPr>
          <w:rFonts w:ascii="Arial" w:hAnsi="Arial" w:cs="Arial"/>
          <w:bCs/>
          <w:sz w:val="24"/>
          <w:szCs w:val="24"/>
        </w:rPr>
        <w:t>L’ensemble</w:t>
      </w:r>
      <w:r>
        <w:rPr>
          <w:rFonts w:ascii="Arial" w:hAnsi="Arial" w:cs="Arial"/>
          <w:bCs/>
          <w:sz w:val="24"/>
          <w:szCs w:val="24"/>
        </w:rPr>
        <w:t xml:space="preserve"> des documents et écrits relatifs à la procédure de mise ne concurrence et au marché public doivent être rédigés dans une autre langue. Les montants monétaires sont obligatoirement exprimés en euro.</w:t>
      </w:r>
    </w:p>
    <w:p w14:paraId="21E2C880" w14:textId="45BB7227" w:rsidR="00A75B1B" w:rsidRDefault="00A75B1B" w:rsidP="00483EF6">
      <w:pPr>
        <w:jc w:val="both"/>
        <w:rPr>
          <w:rFonts w:ascii="Arial" w:hAnsi="Arial" w:cs="Arial"/>
          <w:bCs/>
          <w:sz w:val="24"/>
          <w:szCs w:val="24"/>
        </w:rPr>
      </w:pPr>
      <w:r>
        <w:rPr>
          <w:rFonts w:ascii="Arial" w:hAnsi="Arial" w:cs="Arial"/>
          <w:bCs/>
          <w:sz w:val="24"/>
          <w:szCs w:val="24"/>
        </w:rPr>
        <w:t>Le pli doit comporter les documents suivants :</w:t>
      </w:r>
    </w:p>
    <w:p w14:paraId="134BCA7D" w14:textId="0E682894" w:rsidR="00A75B1B" w:rsidRDefault="00A75B1B" w:rsidP="00483EF6">
      <w:pPr>
        <w:jc w:val="both"/>
        <w:rPr>
          <w:rFonts w:ascii="Arial" w:hAnsi="Arial" w:cs="Arial"/>
          <w:bCs/>
          <w:sz w:val="24"/>
          <w:szCs w:val="24"/>
        </w:rPr>
      </w:pPr>
      <w:r>
        <w:rPr>
          <w:rFonts w:ascii="Arial" w:hAnsi="Arial" w:cs="Arial"/>
          <w:bCs/>
          <w:sz w:val="24"/>
          <w:szCs w:val="24"/>
        </w:rPr>
        <w:t>12-1 Justificatifs à remettre au titre de la candidature</w:t>
      </w:r>
    </w:p>
    <w:p w14:paraId="4CE9772D" w14:textId="09F78524" w:rsidR="00A75B1B" w:rsidRDefault="00A75B1B" w:rsidP="00483EF6">
      <w:pPr>
        <w:jc w:val="both"/>
        <w:rPr>
          <w:rFonts w:ascii="Arial" w:hAnsi="Arial" w:cs="Arial"/>
          <w:bCs/>
          <w:sz w:val="24"/>
          <w:szCs w:val="24"/>
        </w:rPr>
      </w:pPr>
      <w:r>
        <w:rPr>
          <w:rFonts w:ascii="Arial" w:hAnsi="Arial" w:cs="Arial"/>
          <w:bCs/>
          <w:sz w:val="24"/>
          <w:szCs w:val="24"/>
        </w:rPr>
        <w:t>Le dossier à remettre par le prestataire devra comprendre les pièces suivantes :</w:t>
      </w:r>
    </w:p>
    <w:p w14:paraId="77BB5BFD" w14:textId="2EB0EDA0" w:rsidR="00A75B1B" w:rsidRDefault="00A75B1B" w:rsidP="00A75B1B">
      <w:pPr>
        <w:pStyle w:val="Paragraphedeliste"/>
        <w:numPr>
          <w:ilvl w:val="0"/>
          <w:numId w:val="3"/>
        </w:numPr>
        <w:jc w:val="both"/>
        <w:rPr>
          <w:rFonts w:ascii="Arial" w:hAnsi="Arial" w:cs="Arial"/>
          <w:bCs/>
          <w:sz w:val="24"/>
          <w:szCs w:val="24"/>
        </w:rPr>
      </w:pPr>
      <w:r>
        <w:rPr>
          <w:rFonts w:ascii="Arial" w:hAnsi="Arial" w:cs="Arial"/>
          <w:bCs/>
          <w:sz w:val="24"/>
          <w:szCs w:val="24"/>
        </w:rPr>
        <w:t>Lettre de candidature (imprimé DC1)</w:t>
      </w:r>
    </w:p>
    <w:p w14:paraId="5498D968" w14:textId="749B44E1" w:rsidR="00A75B1B" w:rsidRDefault="00A75B1B" w:rsidP="00A75B1B">
      <w:pPr>
        <w:pStyle w:val="Paragraphedeliste"/>
        <w:numPr>
          <w:ilvl w:val="0"/>
          <w:numId w:val="3"/>
        </w:numPr>
        <w:jc w:val="both"/>
        <w:rPr>
          <w:rFonts w:ascii="Arial" w:hAnsi="Arial" w:cs="Arial"/>
          <w:bCs/>
          <w:sz w:val="24"/>
          <w:szCs w:val="24"/>
        </w:rPr>
      </w:pPr>
      <w:r>
        <w:rPr>
          <w:rFonts w:ascii="Arial" w:hAnsi="Arial" w:cs="Arial"/>
          <w:bCs/>
          <w:sz w:val="24"/>
          <w:szCs w:val="24"/>
        </w:rPr>
        <w:t>Déclaration du candidat (imprimé DC2)</w:t>
      </w:r>
    </w:p>
    <w:p w14:paraId="03AE67E6" w14:textId="66F2AF90" w:rsidR="00A75B1B" w:rsidRDefault="00A75B1B" w:rsidP="00A75B1B">
      <w:pPr>
        <w:pStyle w:val="Paragraphedeliste"/>
        <w:numPr>
          <w:ilvl w:val="0"/>
          <w:numId w:val="3"/>
        </w:numPr>
        <w:jc w:val="both"/>
        <w:rPr>
          <w:rFonts w:ascii="Arial" w:hAnsi="Arial" w:cs="Arial"/>
          <w:bCs/>
          <w:sz w:val="24"/>
          <w:szCs w:val="24"/>
        </w:rPr>
      </w:pPr>
      <w:r>
        <w:rPr>
          <w:rFonts w:ascii="Arial" w:hAnsi="Arial" w:cs="Arial"/>
          <w:bCs/>
          <w:sz w:val="24"/>
          <w:szCs w:val="24"/>
        </w:rPr>
        <w:t>Une déclaration sur l’honneur pour justifier que l’opérateur :</w:t>
      </w:r>
    </w:p>
    <w:p w14:paraId="074607AD" w14:textId="05BCBAE1" w:rsidR="00A75B1B" w:rsidRDefault="00A75B1B" w:rsidP="00A75B1B">
      <w:pPr>
        <w:pStyle w:val="Paragraphedeliste"/>
        <w:numPr>
          <w:ilvl w:val="0"/>
          <w:numId w:val="3"/>
        </w:numPr>
        <w:jc w:val="both"/>
        <w:rPr>
          <w:rFonts w:ascii="Arial" w:hAnsi="Arial" w:cs="Arial"/>
          <w:bCs/>
          <w:sz w:val="24"/>
          <w:szCs w:val="24"/>
        </w:rPr>
      </w:pPr>
      <w:r>
        <w:rPr>
          <w:rFonts w:ascii="Arial" w:hAnsi="Arial" w:cs="Arial"/>
          <w:bCs/>
          <w:sz w:val="24"/>
          <w:szCs w:val="24"/>
        </w:rPr>
        <w:t>n’entre dans aucun des cas d’interdiction de soumissionner aux marchés publics prévus aux articles 45 et 48 de l’ordonnance N° 2015-899 du 23-07-15 (si l’imprimé DC1 n’est pas utilisé)</w:t>
      </w:r>
    </w:p>
    <w:p w14:paraId="1718D7C9" w14:textId="3459F220" w:rsidR="00A75B1B" w:rsidRDefault="00A75B1B" w:rsidP="00A75B1B">
      <w:pPr>
        <w:pStyle w:val="Paragraphedeliste"/>
        <w:numPr>
          <w:ilvl w:val="0"/>
          <w:numId w:val="3"/>
        </w:numPr>
        <w:jc w:val="both"/>
        <w:rPr>
          <w:rFonts w:ascii="Arial" w:hAnsi="Arial" w:cs="Arial"/>
          <w:bCs/>
          <w:sz w:val="24"/>
          <w:szCs w:val="24"/>
        </w:rPr>
      </w:pPr>
      <w:r>
        <w:rPr>
          <w:rFonts w:ascii="Arial" w:hAnsi="Arial" w:cs="Arial"/>
          <w:bCs/>
          <w:sz w:val="24"/>
          <w:szCs w:val="24"/>
        </w:rPr>
        <w:t>est en règle au regard des articles L.5212-1 à L.5212-11 du code du travail concernant l’emploi des travailleurs handicapés lorsqu’il</w:t>
      </w:r>
      <w:r w:rsidR="003B6D5A">
        <w:rPr>
          <w:rFonts w:ascii="Arial" w:hAnsi="Arial" w:cs="Arial"/>
          <w:bCs/>
          <w:sz w:val="24"/>
          <w:szCs w:val="24"/>
        </w:rPr>
        <w:t xml:space="preserve"> </w:t>
      </w:r>
      <w:r>
        <w:rPr>
          <w:rFonts w:ascii="Arial" w:hAnsi="Arial" w:cs="Arial"/>
          <w:bCs/>
          <w:sz w:val="24"/>
          <w:szCs w:val="24"/>
        </w:rPr>
        <w:t>y est assujett</w:t>
      </w:r>
      <w:r w:rsidR="003B6D5A">
        <w:rPr>
          <w:rFonts w:ascii="Arial" w:hAnsi="Arial" w:cs="Arial"/>
          <w:bCs/>
          <w:sz w:val="24"/>
          <w:szCs w:val="24"/>
        </w:rPr>
        <w:t>i.</w:t>
      </w:r>
    </w:p>
    <w:p w14:paraId="13CF97CB" w14:textId="79AA8BCA" w:rsidR="003B6D5A" w:rsidRDefault="003B6D5A" w:rsidP="00A75B1B">
      <w:pPr>
        <w:pStyle w:val="Paragraphedeliste"/>
        <w:numPr>
          <w:ilvl w:val="0"/>
          <w:numId w:val="3"/>
        </w:numPr>
        <w:jc w:val="both"/>
        <w:rPr>
          <w:rFonts w:ascii="Arial" w:hAnsi="Arial" w:cs="Arial"/>
          <w:bCs/>
          <w:sz w:val="24"/>
          <w:szCs w:val="24"/>
        </w:rPr>
      </w:pPr>
      <w:r>
        <w:rPr>
          <w:rFonts w:ascii="Arial" w:hAnsi="Arial" w:cs="Arial"/>
          <w:bCs/>
          <w:sz w:val="24"/>
          <w:szCs w:val="24"/>
        </w:rPr>
        <w:t>Déclaration sur l’honneur, datée et signée par laquelle le candidat a satisfait aux obligations fiscales et sociales.</w:t>
      </w:r>
    </w:p>
    <w:p w14:paraId="6AFF45E9" w14:textId="1EC1C03E" w:rsidR="003B6D5A" w:rsidRDefault="003B6D5A" w:rsidP="00A75B1B">
      <w:pPr>
        <w:pStyle w:val="Paragraphedeliste"/>
        <w:numPr>
          <w:ilvl w:val="0"/>
          <w:numId w:val="3"/>
        </w:numPr>
        <w:jc w:val="both"/>
        <w:rPr>
          <w:rFonts w:ascii="Arial" w:hAnsi="Arial" w:cs="Arial"/>
          <w:bCs/>
          <w:sz w:val="24"/>
          <w:szCs w:val="24"/>
        </w:rPr>
      </w:pPr>
      <w:r>
        <w:rPr>
          <w:rFonts w:ascii="Arial" w:hAnsi="Arial" w:cs="Arial"/>
          <w:bCs/>
          <w:sz w:val="24"/>
          <w:szCs w:val="24"/>
        </w:rPr>
        <w:t>Références des trois dernières années dans un domaine similaire</w:t>
      </w:r>
    </w:p>
    <w:p w14:paraId="4AFDAF6B" w14:textId="470CD031" w:rsidR="003B6D5A" w:rsidRDefault="003B6D5A" w:rsidP="00A75B1B">
      <w:pPr>
        <w:pStyle w:val="Paragraphedeliste"/>
        <w:numPr>
          <w:ilvl w:val="0"/>
          <w:numId w:val="3"/>
        </w:numPr>
        <w:jc w:val="both"/>
        <w:rPr>
          <w:rFonts w:ascii="Arial" w:hAnsi="Arial" w:cs="Arial"/>
          <w:bCs/>
          <w:sz w:val="24"/>
          <w:szCs w:val="24"/>
        </w:rPr>
      </w:pPr>
      <w:r>
        <w:rPr>
          <w:rFonts w:ascii="Arial" w:hAnsi="Arial" w:cs="Arial"/>
          <w:bCs/>
          <w:sz w:val="24"/>
          <w:szCs w:val="24"/>
        </w:rPr>
        <w:t>Références professionnelles, financières et techniques</w:t>
      </w:r>
    </w:p>
    <w:p w14:paraId="519BD2B9" w14:textId="68C496DE" w:rsidR="003B6D5A" w:rsidRDefault="003B6D5A" w:rsidP="00A75B1B">
      <w:pPr>
        <w:pStyle w:val="Paragraphedeliste"/>
        <w:numPr>
          <w:ilvl w:val="0"/>
          <w:numId w:val="3"/>
        </w:numPr>
        <w:jc w:val="both"/>
        <w:rPr>
          <w:rFonts w:ascii="Arial" w:hAnsi="Arial" w:cs="Arial"/>
          <w:bCs/>
          <w:sz w:val="24"/>
          <w:szCs w:val="24"/>
        </w:rPr>
      </w:pPr>
      <w:r>
        <w:rPr>
          <w:rFonts w:ascii="Arial" w:hAnsi="Arial" w:cs="Arial"/>
          <w:bCs/>
          <w:sz w:val="24"/>
          <w:szCs w:val="24"/>
        </w:rPr>
        <w:t>Lorsque le candidat est en redressement judiciaire, la copie du ou des jugements prononcés</w:t>
      </w:r>
    </w:p>
    <w:p w14:paraId="58DCA7CD" w14:textId="6F745CE3" w:rsidR="003B6D5A" w:rsidRDefault="003B6D5A" w:rsidP="003B6D5A">
      <w:pPr>
        <w:jc w:val="both"/>
        <w:rPr>
          <w:rFonts w:ascii="Arial" w:hAnsi="Arial" w:cs="Arial"/>
          <w:bCs/>
          <w:sz w:val="24"/>
          <w:szCs w:val="24"/>
        </w:rPr>
      </w:pPr>
      <w:r>
        <w:rPr>
          <w:rFonts w:ascii="Arial" w:hAnsi="Arial" w:cs="Arial"/>
          <w:bCs/>
          <w:sz w:val="24"/>
          <w:szCs w:val="24"/>
        </w:rPr>
        <w:t>12-2 Documents relatif à l’offre :</w:t>
      </w:r>
    </w:p>
    <w:p w14:paraId="5E1C6713" w14:textId="41DCA033" w:rsidR="003B6D5A" w:rsidRDefault="003B6D5A" w:rsidP="003B6D5A">
      <w:pPr>
        <w:pStyle w:val="Paragraphedeliste"/>
        <w:numPr>
          <w:ilvl w:val="0"/>
          <w:numId w:val="3"/>
        </w:numPr>
        <w:jc w:val="both"/>
        <w:rPr>
          <w:rFonts w:ascii="Arial" w:hAnsi="Arial" w:cs="Arial"/>
          <w:bCs/>
          <w:sz w:val="24"/>
          <w:szCs w:val="24"/>
        </w:rPr>
      </w:pPr>
      <w:r>
        <w:rPr>
          <w:rFonts w:ascii="Arial" w:hAnsi="Arial" w:cs="Arial"/>
          <w:bCs/>
          <w:sz w:val="24"/>
          <w:szCs w:val="24"/>
        </w:rPr>
        <w:t>Le présent document, support unique pour la passation du marché, tenant lieu de règlement de la consultation, de cahier des clauses techniques particulières et d’acte d’engagement paraphé et signé par la personne ayant capacité pour engager l’entreprise (à fournir en double exemplaire)</w:t>
      </w:r>
    </w:p>
    <w:p w14:paraId="47FAA75C" w14:textId="3FCEB201" w:rsidR="003B6D5A" w:rsidRDefault="003B6D5A" w:rsidP="003B6D5A">
      <w:pPr>
        <w:pStyle w:val="Paragraphedeliste"/>
        <w:numPr>
          <w:ilvl w:val="0"/>
          <w:numId w:val="3"/>
        </w:numPr>
        <w:jc w:val="both"/>
        <w:rPr>
          <w:rFonts w:ascii="Arial" w:hAnsi="Arial" w:cs="Arial"/>
          <w:bCs/>
          <w:sz w:val="24"/>
          <w:szCs w:val="24"/>
        </w:rPr>
      </w:pPr>
      <w:r>
        <w:rPr>
          <w:rFonts w:ascii="Arial" w:hAnsi="Arial" w:cs="Arial"/>
          <w:bCs/>
          <w:sz w:val="24"/>
          <w:szCs w:val="24"/>
        </w:rPr>
        <w:t>Mémoire technique définissant les prestations proposées, une note pédagogique définissant</w:t>
      </w:r>
      <w:r w:rsidR="0020020A">
        <w:rPr>
          <w:rFonts w:ascii="Arial" w:hAnsi="Arial" w:cs="Arial"/>
          <w:bCs/>
          <w:sz w:val="24"/>
          <w:szCs w:val="24"/>
        </w:rPr>
        <w:t xml:space="preserve"> les objectifs pédagogiques du candidat, les moyens (humains, matériels, types d’activités proposées, projet éducatif, projet pédagogique,….)</w:t>
      </w:r>
    </w:p>
    <w:p w14:paraId="778FAE8C" w14:textId="77777777" w:rsidR="00406D3B" w:rsidRPr="00406D3B" w:rsidRDefault="00406D3B" w:rsidP="003B6D5A">
      <w:pPr>
        <w:pStyle w:val="Paragraphedeliste"/>
        <w:numPr>
          <w:ilvl w:val="0"/>
          <w:numId w:val="3"/>
        </w:numPr>
        <w:jc w:val="both"/>
        <w:rPr>
          <w:rFonts w:ascii="Arial" w:hAnsi="Arial" w:cs="Arial"/>
          <w:b/>
          <w:sz w:val="24"/>
          <w:szCs w:val="24"/>
          <w:u w:val="single"/>
        </w:rPr>
      </w:pPr>
    </w:p>
    <w:p w14:paraId="5C92CB48" w14:textId="766995A0" w:rsidR="0020020A" w:rsidRPr="00406D3B" w:rsidRDefault="0020020A" w:rsidP="0020020A">
      <w:pPr>
        <w:jc w:val="both"/>
        <w:rPr>
          <w:rFonts w:ascii="Arial" w:hAnsi="Arial" w:cs="Arial"/>
          <w:b/>
          <w:sz w:val="24"/>
          <w:szCs w:val="24"/>
          <w:u w:val="single"/>
        </w:rPr>
      </w:pPr>
      <w:r w:rsidRPr="00406D3B">
        <w:rPr>
          <w:rFonts w:ascii="Arial" w:hAnsi="Arial" w:cs="Arial"/>
          <w:b/>
          <w:sz w:val="24"/>
          <w:szCs w:val="24"/>
          <w:u w:val="single"/>
        </w:rPr>
        <w:t>ARTICLE 13 – TRANSMISSION DES PLIS – COMMUNICATIONS ET ECHANGES D’INFORMATION AVEC L’ACHETEUR</w:t>
      </w:r>
    </w:p>
    <w:p w14:paraId="0F1BF3C0" w14:textId="40E3B262" w:rsidR="0020020A" w:rsidRDefault="0020020A" w:rsidP="0020020A">
      <w:pPr>
        <w:jc w:val="both"/>
        <w:rPr>
          <w:rFonts w:ascii="Arial" w:hAnsi="Arial" w:cs="Arial"/>
          <w:bCs/>
          <w:sz w:val="24"/>
          <w:szCs w:val="24"/>
        </w:rPr>
      </w:pPr>
      <w:r>
        <w:rPr>
          <w:rFonts w:ascii="Arial" w:hAnsi="Arial" w:cs="Arial"/>
          <w:bCs/>
          <w:sz w:val="24"/>
          <w:szCs w:val="24"/>
        </w:rPr>
        <w:t xml:space="preserve">13-1 Date et heure limite de remise des plis </w:t>
      </w:r>
    </w:p>
    <w:p w14:paraId="51D05898" w14:textId="548A3BCB" w:rsidR="0020020A" w:rsidRPr="00A97593" w:rsidRDefault="0020020A" w:rsidP="0020020A">
      <w:pPr>
        <w:jc w:val="both"/>
        <w:rPr>
          <w:rFonts w:ascii="Arial" w:hAnsi="Arial" w:cs="Arial"/>
          <w:b/>
          <w:sz w:val="24"/>
          <w:szCs w:val="24"/>
        </w:rPr>
      </w:pP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sidRPr="00A97593">
        <w:rPr>
          <w:rFonts w:ascii="Arial" w:hAnsi="Arial" w:cs="Arial"/>
          <w:b/>
          <w:sz w:val="24"/>
          <w:szCs w:val="24"/>
        </w:rPr>
        <w:t>DATE LIMITE :</w:t>
      </w:r>
      <w:r w:rsidR="00F34307" w:rsidRPr="00A97593">
        <w:rPr>
          <w:rFonts w:ascii="Arial" w:hAnsi="Arial" w:cs="Arial"/>
          <w:b/>
          <w:sz w:val="24"/>
          <w:szCs w:val="24"/>
        </w:rPr>
        <w:t> </w:t>
      </w:r>
      <w:r w:rsidR="00A97593" w:rsidRPr="00A97593">
        <w:rPr>
          <w:rFonts w:ascii="Arial" w:hAnsi="Arial" w:cs="Arial"/>
          <w:b/>
          <w:sz w:val="24"/>
          <w:szCs w:val="24"/>
        </w:rPr>
        <w:t>29 mai 2026</w:t>
      </w:r>
    </w:p>
    <w:p w14:paraId="72D2E869" w14:textId="5802F4BF" w:rsidR="0020020A" w:rsidRPr="00A97593" w:rsidRDefault="0020020A" w:rsidP="0020020A">
      <w:pPr>
        <w:jc w:val="both"/>
        <w:rPr>
          <w:rFonts w:ascii="Arial" w:hAnsi="Arial" w:cs="Arial"/>
          <w:b/>
          <w:sz w:val="24"/>
          <w:szCs w:val="24"/>
        </w:rPr>
      </w:pPr>
      <w:r w:rsidRPr="00A97593">
        <w:rPr>
          <w:rFonts w:ascii="Arial" w:hAnsi="Arial" w:cs="Arial"/>
          <w:b/>
          <w:sz w:val="24"/>
          <w:szCs w:val="24"/>
        </w:rPr>
        <w:tab/>
      </w:r>
      <w:r w:rsidRPr="00A97593">
        <w:rPr>
          <w:rFonts w:ascii="Arial" w:hAnsi="Arial" w:cs="Arial"/>
          <w:b/>
          <w:sz w:val="24"/>
          <w:szCs w:val="24"/>
        </w:rPr>
        <w:tab/>
      </w:r>
      <w:r w:rsidRPr="00A97593">
        <w:rPr>
          <w:rFonts w:ascii="Arial" w:hAnsi="Arial" w:cs="Arial"/>
          <w:b/>
          <w:sz w:val="24"/>
          <w:szCs w:val="24"/>
        </w:rPr>
        <w:tab/>
      </w:r>
      <w:r w:rsidRPr="00A97593">
        <w:rPr>
          <w:rFonts w:ascii="Arial" w:hAnsi="Arial" w:cs="Arial"/>
          <w:b/>
          <w:sz w:val="24"/>
          <w:szCs w:val="24"/>
        </w:rPr>
        <w:tab/>
      </w:r>
      <w:r w:rsidRPr="00A97593">
        <w:rPr>
          <w:rFonts w:ascii="Arial" w:hAnsi="Arial" w:cs="Arial"/>
          <w:b/>
          <w:sz w:val="24"/>
          <w:szCs w:val="24"/>
        </w:rPr>
        <w:tab/>
        <w:t>HEURE LIMITE : 1</w:t>
      </w:r>
      <w:r w:rsidR="00A97593" w:rsidRPr="00A97593">
        <w:rPr>
          <w:rFonts w:ascii="Arial" w:hAnsi="Arial" w:cs="Arial"/>
          <w:b/>
          <w:sz w:val="24"/>
          <w:szCs w:val="24"/>
        </w:rPr>
        <w:t>2</w:t>
      </w:r>
      <w:r w:rsidRPr="00A97593">
        <w:rPr>
          <w:rFonts w:ascii="Arial" w:hAnsi="Arial" w:cs="Arial"/>
          <w:b/>
          <w:sz w:val="24"/>
          <w:szCs w:val="24"/>
        </w:rPr>
        <w:t>h00</w:t>
      </w:r>
    </w:p>
    <w:p w14:paraId="1EFEAC71" w14:textId="2B2A26B2" w:rsidR="0020020A" w:rsidRDefault="0020020A" w:rsidP="0020020A">
      <w:pPr>
        <w:jc w:val="both"/>
        <w:rPr>
          <w:rFonts w:ascii="Arial" w:hAnsi="Arial" w:cs="Arial"/>
          <w:bCs/>
          <w:color w:val="FF0000"/>
          <w:sz w:val="24"/>
          <w:szCs w:val="24"/>
        </w:rPr>
      </w:pPr>
    </w:p>
    <w:p w14:paraId="0B1B449F" w14:textId="14611811" w:rsidR="0020020A" w:rsidRDefault="0020020A" w:rsidP="0020020A">
      <w:pPr>
        <w:jc w:val="both"/>
        <w:rPr>
          <w:rFonts w:ascii="Arial" w:hAnsi="Arial" w:cs="Arial"/>
          <w:bCs/>
          <w:sz w:val="24"/>
          <w:szCs w:val="24"/>
        </w:rPr>
      </w:pPr>
      <w:r w:rsidRPr="0020020A">
        <w:rPr>
          <w:rFonts w:ascii="Arial" w:hAnsi="Arial" w:cs="Arial"/>
          <w:bCs/>
          <w:sz w:val="24"/>
          <w:szCs w:val="24"/>
        </w:rPr>
        <w:t xml:space="preserve">Les plis reçus hors délai </w:t>
      </w:r>
      <w:r>
        <w:rPr>
          <w:rFonts w:ascii="Arial" w:hAnsi="Arial" w:cs="Arial"/>
          <w:bCs/>
          <w:sz w:val="24"/>
          <w:szCs w:val="24"/>
        </w:rPr>
        <w:t>n</w:t>
      </w:r>
      <w:r w:rsidRPr="0020020A">
        <w:rPr>
          <w:rFonts w:ascii="Arial" w:hAnsi="Arial" w:cs="Arial"/>
          <w:bCs/>
          <w:sz w:val="24"/>
          <w:szCs w:val="24"/>
        </w:rPr>
        <w:t>e sont pas ouverts et sont déclarés irrecevables.</w:t>
      </w:r>
    </w:p>
    <w:p w14:paraId="6E941F51" w14:textId="1A814BE0" w:rsidR="0020020A" w:rsidRDefault="0020020A" w:rsidP="0020020A">
      <w:pPr>
        <w:jc w:val="both"/>
        <w:rPr>
          <w:rFonts w:ascii="Arial" w:hAnsi="Arial" w:cs="Arial"/>
          <w:bCs/>
          <w:sz w:val="24"/>
          <w:szCs w:val="24"/>
        </w:rPr>
      </w:pPr>
      <w:r>
        <w:rPr>
          <w:rFonts w:ascii="Arial" w:hAnsi="Arial" w:cs="Arial"/>
          <w:bCs/>
          <w:sz w:val="24"/>
          <w:szCs w:val="24"/>
        </w:rPr>
        <w:t>13-2 – Modalité de transmission des plis</w:t>
      </w:r>
    </w:p>
    <w:p w14:paraId="7BF5C840" w14:textId="1EC1CD13" w:rsidR="0020020A" w:rsidRPr="0020020A" w:rsidRDefault="0020020A" w:rsidP="0020020A">
      <w:pPr>
        <w:jc w:val="both"/>
        <w:rPr>
          <w:rFonts w:ascii="Arial" w:hAnsi="Arial" w:cs="Arial"/>
          <w:bCs/>
          <w:sz w:val="24"/>
          <w:szCs w:val="24"/>
        </w:rPr>
      </w:pPr>
      <w:r>
        <w:rPr>
          <w:rFonts w:ascii="Arial" w:hAnsi="Arial" w:cs="Arial"/>
          <w:bCs/>
          <w:sz w:val="24"/>
          <w:szCs w:val="24"/>
        </w:rPr>
        <w:t>13-2-1 Transmission par voie électronique</w:t>
      </w:r>
    </w:p>
    <w:p w14:paraId="49625A53" w14:textId="71E9E002" w:rsidR="0020020A" w:rsidRDefault="0020020A" w:rsidP="00483EF6">
      <w:pPr>
        <w:jc w:val="both"/>
        <w:rPr>
          <w:rFonts w:ascii="Arial" w:hAnsi="Arial" w:cs="Arial"/>
          <w:b/>
          <w:sz w:val="24"/>
          <w:szCs w:val="24"/>
        </w:rPr>
      </w:pPr>
      <w:r w:rsidRPr="00056E98">
        <w:rPr>
          <w:rFonts w:ascii="Arial" w:hAnsi="Arial" w:cs="Arial"/>
          <w:bCs/>
          <w:sz w:val="24"/>
          <w:szCs w:val="24"/>
        </w:rPr>
        <w:t>Conformément à l’</w:t>
      </w:r>
      <w:r w:rsidR="00056E98" w:rsidRPr="00056E98">
        <w:rPr>
          <w:rFonts w:ascii="Arial" w:hAnsi="Arial" w:cs="Arial"/>
          <w:bCs/>
          <w:sz w:val="24"/>
          <w:szCs w:val="24"/>
        </w:rPr>
        <w:t>article</w:t>
      </w:r>
      <w:r w:rsidRPr="00056E98">
        <w:rPr>
          <w:rFonts w:ascii="Arial" w:hAnsi="Arial" w:cs="Arial"/>
          <w:bCs/>
          <w:sz w:val="24"/>
          <w:szCs w:val="24"/>
        </w:rPr>
        <w:t xml:space="preserve"> 43 de l’ordonnance marchés publics, aux </w:t>
      </w:r>
      <w:r w:rsidR="00056E98" w:rsidRPr="00056E98">
        <w:rPr>
          <w:rFonts w:ascii="Arial" w:hAnsi="Arial" w:cs="Arial"/>
          <w:bCs/>
          <w:sz w:val="24"/>
          <w:szCs w:val="24"/>
        </w:rPr>
        <w:t>articles</w:t>
      </w:r>
      <w:r w:rsidRPr="00056E98">
        <w:rPr>
          <w:rFonts w:ascii="Arial" w:hAnsi="Arial" w:cs="Arial"/>
          <w:bCs/>
          <w:sz w:val="24"/>
          <w:szCs w:val="24"/>
        </w:rPr>
        <w:t xml:space="preserve"> 40 à 42 du décret relatif aux marchés publics et à l’arrêté du 14 décembre 2009 relatif à la dématérialisation des procédures de marché</w:t>
      </w:r>
      <w:r w:rsidR="00056E98" w:rsidRPr="00056E98">
        <w:rPr>
          <w:rFonts w:ascii="Arial" w:hAnsi="Arial" w:cs="Arial"/>
          <w:bCs/>
          <w:sz w:val="24"/>
          <w:szCs w:val="24"/>
        </w:rPr>
        <w:t>s publics,</w:t>
      </w:r>
      <w:r w:rsidR="00056E98" w:rsidRPr="00056E98">
        <w:rPr>
          <w:rFonts w:ascii="Arial" w:hAnsi="Arial" w:cs="Arial"/>
          <w:b/>
          <w:sz w:val="24"/>
          <w:szCs w:val="24"/>
        </w:rPr>
        <w:t xml:space="preserve"> les candidats sont dans </w:t>
      </w:r>
      <w:r w:rsidR="00056E98" w:rsidRPr="00056E98">
        <w:rPr>
          <w:rFonts w:ascii="Arial" w:hAnsi="Arial" w:cs="Arial"/>
          <w:b/>
          <w:sz w:val="24"/>
          <w:szCs w:val="24"/>
          <w:u w:val="single"/>
        </w:rPr>
        <w:t>l’obligation</w:t>
      </w:r>
      <w:r w:rsidR="00056E98" w:rsidRPr="00056E98">
        <w:rPr>
          <w:rFonts w:ascii="Arial" w:hAnsi="Arial" w:cs="Arial"/>
          <w:b/>
          <w:sz w:val="24"/>
          <w:szCs w:val="24"/>
        </w:rPr>
        <w:t xml:space="preserve"> de transmettre tous les documents relatifs à la présente consultation et de communiquer avec l’acheteur exclusivement par voie électronique si l’avis d’appel public à la concurrence est envoyé à compter du </w:t>
      </w:r>
      <w:r w:rsidR="00A97593">
        <w:rPr>
          <w:rFonts w:ascii="Arial" w:hAnsi="Arial" w:cs="Arial"/>
          <w:b/>
          <w:sz w:val="24"/>
          <w:szCs w:val="24"/>
        </w:rPr>
        <w:t>30 avril 2026</w:t>
      </w:r>
      <w:r w:rsidR="00056E98" w:rsidRPr="00056E98">
        <w:rPr>
          <w:rFonts w:ascii="Arial" w:hAnsi="Arial" w:cs="Arial"/>
          <w:b/>
          <w:sz w:val="24"/>
          <w:szCs w:val="24"/>
        </w:rPr>
        <w:t>.</w:t>
      </w:r>
    </w:p>
    <w:p w14:paraId="1AE8CA5A" w14:textId="65791BD4" w:rsidR="00056E98" w:rsidRPr="00056E98" w:rsidRDefault="00056E98" w:rsidP="00483EF6">
      <w:pPr>
        <w:jc w:val="both"/>
        <w:rPr>
          <w:rFonts w:ascii="Arial" w:hAnsi="Arial" w:cs="Arial"/>
          <w:b/>
          <w:sz w:val="24"/>
          <w:szCs w:val="24"/>
          <w:u w:val="single"/>
        </w:rPr>
      </w:pPr>
      <w:r w:rsidRPr="00056E98">
        <w:rPr>
          <w:rFonts w:ascii="Arial" w:hAnsi="Arial" w:cs="Arial"/>
          <w:b/>
          <w:sz w:val="24"/>
          <w:szCs w:val="24"/>
          <w:u w:val="single"/>
        </w:rPr>
        <w:t>En cas de transmission d’un pli sous forme papier, il ne sera pas ouvert et déclaré irrecevable.</w:t>
      </w:r>
    </w:p>
    <w:p w14:paraId="3AA7A013" w14:textId="77777777" w:rsidR="005C6A29" w:rsidRDefault="005C6A29" w:rsidP="00483EF6">
      <w:pPr>
        <w:jc w:val="both"/>
        <w:rPr>
          <w:rFonts w:ascii="Arial" w:hAnsi="Arial" w:cs="Arial"/>
          <w:b/>
          <w:sz w:val="24"/>
          <w:szCs w:val="24"/>
          <w:u w:val="single"/>
        </w:rPr>
      </w:pPr>
    </w:p>
    <w:p w14:paraId="541E5941" w14:textId="651D9345" w:rsidR="00056E98" w:rsidRPr="00406D3B" w:rsidRDefault="00056E98" w:rsidP="00483EF6">
      <w:pPr>
        <w:jc w:val="both"/>
        <w:rPr>
          <w:rFonts w:ascii="Arial" w:hAnsi="Arial" w:cs="Arial"/>
          <w:b/>
          <w:sz w:val="24"/>
          <w:szCs w:val="24"/>
          <w:u w:val="single"/>
        </w:rPr>
      </w:pPr>
      <w:r w:rsidRPr="00406D3B">
        <w:rPr>
          <w:rFonts w:ascii="Arial" w:hAnsi="Arial" w:cs="Arial"/>
          <w:b/>
          <w:sz w:val="24"/>
          <w:szCs w:val="24"/>
          <w:u w:val="single"/>
        </w:rPr>
        <w:t>ARTICLE 14 – JUGEMENT DES OFFRES</w:t>
      </w:r>
    </w:p>
    <w:p w14:paraId="1AB44300" w14:textId="17C0AEB9" w:rsidR="00056E98" w:rsidRDefault="00056E98" w:rsidP="00483EF6">
      <w:pPr>
        <w:jc w:val="both"/>
        <w:rPr>
          <w:rFonts w:ascii="Arial" w:hAnsi="Arial" w:cs="Arial"/>
          <w:b/>
          <w:sz w:val="24"/>
          <w:szCs w:val="24"/>
        </w:rPr>
      </w:pPr>
      <w:r>
        <w:rPr>
          <w:rFonts w:ascii="Arial" w:hAnsi="Arial" w:cs="Arial"/>
          <w:b/>
          <w:sz w:val="24"/>
          <w:szCs w:val="24"/>
        </w:rPr>
        <w:t>Le jugement sera effectué dans les conditions prévues à l’article L 2152-7 de la commande publique.</w:t>
      </w:r>
    </w:p>
    <w:p w14:paraId="352C0A4F" w14:textId="3788D8FE" w:rsidR="00056E98" w:rsidRPr="00D246D1" w:rsidRDefault="00056E98" w:rsidP="00483EF6">
      <w:pPr>
        <w:jc w:val="both"/>
        <w:rPr>
          <w:rFonts w:ascii="Arial" w:hAnsi="Arial" w:cs="Arial"/>
          <w:bCs/>
          <w:sz w:val="24"/>
          <w:szCs w:val="24"/>
        </w:rPr>
      </w:pPr>
      <w:r w:rsidRPr="00D246D1">
        <w:rPr>
          <w:rFonts w:ascii="Arial" w:hAnsi="Arial" w:cs="Arial"/>
          <w:bCs/>
          <w:sz w:val="24"/>
          <w:szCs w:val="24"/>
        </w:rPr>
        <w:t>Valeur technique 60%</w:t>
      </w:r>
    </w:p>
    <w:p w14:paraId="5B23C1A9" w14:textId="19EADAAF" w:rsidR="0020020A" w:rsidRPr="00D246D1" w:rsidRDefault="00056E98" w:rsidP="00483EF6">
      <w:pPr>
        <w:jc w:val="both"/>
        <w:rPr>
          <w:rFonts w:ascii="Arial" w:hAnsi="Arial" w:cs="Arial"/>
          <w:bCs/>
          <w:sz w:val="24"/>
          <w:szCs w:val="24"/>
        </w:rPr>
      </w:pPr>
      <w:r w:rsidRPr="00D246D1">
        <w:rPr>
          <w:rFonts w:ascii="Arial" w:hAnsi="Arial" w:cs="Arial"/>
          <w:bCs/>
          <w:sz w:val="24"/>
          <w:szCs w:val="24"/>
        </w:rPr>
        <w:t>La valeur technique de l’offre est appréciée au regard du mémoire justificatif</w:t>
      </w:r>
      <w:r w:rsidR="00D14F6D" w:rsidRPr="00D246D1">
        <w:rPr>
          <w:rFonts w:ascii="Arial" w:hAnsi="Arial" w:cs="Arial"/>
          <w:bCs/>
          <w:sz w:val="24"/>
          <w:szCs w:val="24"/>
        </w:rPr>
        <w:t xml:space="preserve"> présentant les différents éléments suivants :</w:t>
      </w:r>
    </w:p>
    <w:p w14:paraId="5610D015" w14:textId="60CE088D" w:rsidR="00D14F6D" w:rsidRPr="00D246D1" w:rsidRDefault="00D14F6D" w:rsidP="00D14F6D">
      <w:pPr>
        <w:pStyle w:val="Paragraphedeliste"/>
        <w:numPr>
          <w:ilvl w:val="0"/>
          <w:numId w:val="3"/>
        </w:numPr>
        <w:jc w:val="both"/>
        <w:rPr>
          <w:rFonts w:ascii="Arial" w:hAnsi="Arial" w:cs="Arial"/>
          <w:bCs/>
          <w:sz w:val="24"/>
          <w:szCs w:val="24"/>
        </w:rPr>
      </w:pPr>
      <w:r w:rsidRPr="00D246D1">
        <w:rPr>
          <w:rFonts w:ascii="Arial" w:hAnsi="Arial" w:cs="Arial"/>
          <w:bCs/>
          <w:sz w:val="24"/>
          <w:szCs w:val="24"/>
        </w:rPr>
        <w:t>Organisation pour 25% : méthodologie mis en œuvre, moyens mis en place, formation et expérience, et liste des personnels chargés spécifiquement de la prestation)</w:t>
      </w:r>
    </w:p>
    <w:p w14:paraId="5B2AEAB4" w14:textId="367BA274" w:rsidR="00D14F6D" w:rsidRPr="00D246D1" w:rsidRDefault="00D14F6D" w:rsidP="00D14F6D">
      <w:pPr>
        <w:pStyle w:val="Paragraphedeliste"/>
        <w:numPr>
          <w:ilvl w:val="0"/>
          <w:numId w:val="3"/>
        </w:numPr>
        <w:jc w:val="both"/>
        <w:rPr>
          <w:rFonts w:ascii="Arial" w:hAnsi="Arial" w:cs="Arial"/>
          <w:bCs/>
          <w:sz w:val="24"/>
          <w:szCs w:val="24"/>
        </w:rPr>
      </w:pPr>
      <w:r w:rsidRPr="00D246D1">
        <w:rPr>
          <w:rFonts w:ascii="Arial" w:hAnsi="Arial" w:cs="Arial"/>
          <w:bCs/>
          <w:sz w:val="24"/>
          <w:szCs w:val="24"/>
        </w:rPr>
        <w:t xml:space="preserve">Accueil des enfants et des familles pour 25% (activités mises en </w:t>
      </w:r>
      <w:r w:rsidR="004553BA" w:rsidRPr="00D246D1">
        <w:rPr>
          <w:rFonts w:ascii="Arial" w:hAnsi="Arial" w:cs="Arial"/>
          <w:bCs/>
          <w:sz w:val="24"/>
          <w:szCs w:val="24"/>
        </w:rPr>
        <w:t>œuvre</w:t>
      </w:r>
      <w:r w:rsidRPr="00D246D1">
        <w:rPr>
          <w:rFonts w:ascii="Arial" w:hAnsi="Arial" w:cs="Arial"/>
          <w:bCs/>
          <w:sz w:val="24"/>
          <w:szCs w:val="24"/>
        </w:rPr>
        <w:t xml:space="preserve">, </w:t>
      </w:r>
      <w:r w:rsidR="004553BA" w:rsidRPr="00D246D1">
        <w:rPr>
          <w:rFonts w:ascii="Arial" w:hAnsi="Arial" w:cs="Arial"/>
          <w:bCs/>
          <w:sz w:val="24"/>
          <w:szCs w:val="24"/>
        </w:rPr>
        <w:t>pédagogie développée, temps de rencontre proposés)</w:t>
      </w:r>
    </w:p>
    <w:p w14:paraId="502000F2" w14:textId="02A6C9CE" w:rsidR="004553BA" w:rsidRPr="00D246D1" w:rsidRDefault="004553BA" w:rsidP="00D14F6D">
      <w:pPr>
        <w:pStyle w:val="Paragraphedeliste"/>
        <w:numPr>
          <w:ilvl w:val="0"/>
          <w:numId w:val="3"/>
        </w:numPr>
        <w:jc w:val="both"/>
        <w:rPr>
          <w:rFonts w:ascii="Arial" w:hAnsi="Arial" w:cs="Arial"/>
          <w:bCs/>
          <w:sz w:val="24"/>
          <w:szCs w:val="24"/>
        </w:rPr>
      </w:pPr>
      <w:r w:rsidRPr="00D246D1">
        <w:rPr>
          <w:rFonts w:ascii="Arial" w:hAnsi="Arial" w:cs="Arial"/>
          <w:bCs/>
          <w:sz w:val="24"/>
          <w:szCs w:val="24"/>
        </w:rPr>
        <w:t>Capacité du prestataire à assurer la continui</w:t>
      </w:r>
      <w:r w:rsidR="00840042" w:rsidRPr="00D246D1">
        <w:rPr>
          <w:rFonts w:ascii="Arial" w:hAnsi="Arial" w:cs="Arial"/>
          <w:bCs/>
          <w:sz w:val="24"/>
          <w:szCs w:val="24"/>
        </w:rPr>
        <w:t>té</w:t>
      </w:r>
      <w:r w:rsidRPr="00D246D1">
        <w:rPr>
          <w:rFonts w:ascii="Arial" w:hAnsi="Arial" w:cs="Arial"/>
          <w:bCs/>
          <w:sz w:val="24"/>
          <w:szCs w:val="24"/>
        </w:rPr>
        <w:t xml:space="preserve"> du service pour 10%</w:t>
      </w:r>
    </w:p>
    <w:p w14:paraId="67A2708A" w14:textId="0801A5C7" w:rsidR="004553BA" w:rsidRPr="00D246D1" w:rsidRDefault="004553BA" w:rsidP="004553BA">
      <w:pPr>
        <w:jc w:val="both"/>
        <w:rPr>
          <w:rFonts w:ascii="Arial" w:hAnsi="Arial" w:cs="Arial"/>
          <w:bCs/>
          <w:sz w:val="24"/>
          <w:szCs w:val="24"/>
        </w:rPr>
      </w:pPr>
      <w:r w:rsidRPr="00D246D1">
        <w:rPr>
          <w:rFonts w:ascii="Arial" w:hAnsi="Arial" w:cs="Arial"/>
          <w:bCs/>
          <w:sz w:val="24"/>
          <w:szCs w:val="24"/>
        </w:rPr>
        <w:t>Prix de</w:t>
      </w:r>
      <w:r w:rsidR="00840042" w:rsidRPr="00D246D1">
        <w:rPr>
          <w:rFonts w:ascii="Arial" w:hAnsi="Arial" w:cs="Arial"/>
          <w:bCs/>
          <w:sz w:val="24"/>
          <w:szCs w:val="24"/>
        </w:rPr>
        <w:t xml:space="preserve"> </w:t>
      </w:r>
      <w:r w:rsidRPr="00D246D1">
        <w:rPr>
          <w:rFonts w:ascii="Arial" w:hAnsi="Arial" w:cs="Arial"/>
          <w:bCs/>
          <w:sz w:val="24"/>
          <w:szCs w:val="24"/>
        </w:rPr>
        <w:t>l</w:t>
      </w:r>
      <w:r w:rsidR="00840042" w:rsidRPr="00D246D1">
        <w:rPr>
          <w:rFonts w:ascii="Arial" w:hAnsi="Arial" w:cs="Arial"/>
          <w:bCs/>
          <w:sz w:val="24"/>
          <w:szCs w:val="24"/>
        </w:rPr>
        <w:t>a</w:t>
      </w:r>
      <w:r w:rsidRPr="00D246D1">
        <w:rPr>
          <w:rFonts w:ascii="Arial" w:hAnsi="Arial" w:cs="Arial"/>
          <w:bCs/>
          <w:sz w:val="24"/>
          <w:szCs w:val="24"/>
        </w:rPr>
        <w:t xml:space="preserve"> prestation : (40%)</w:t>
      </w:r>
    </w:p>
    <w:p w14:paraId="42416623" w14:textId="4EC1A506" w:rsidR="00814EDF" w:rsidRPr="00D246D1" w:rsidRDefault="00814EDF" w:rsidP="004553BA">
      <w:pPr>
        <w:jc w:val="both"/>
        <w:rPr>
          <w:rFonts w:ascii="Arial" w:hAnsi="Arial" w:cs="Arial"/>
          <w:bCs/>
          <w:sz w:val="24"/>
          <w:szCs w:val="24"/>
        </w:rPr>
      </w:pPr>
      <w:r w:rsidRPr="00D246D1">
        <w:rPr>
          <w:rFonts w:ascii="Arial" w:hAnsi="Arial" w:cs="Arial"/>
          <w:bCs/>
          <w:sz w:val="24"/>
          <w:szCs w:val="24"/>
        </w:rPr>
        <w:t>La Mairie de Saint-Aubin-sur-Scie se réserve le droit d’attribuer le marché sans suite ou infructueux s’il n’a pas reçu d’offres qui lui paraissent acceptables.</w:t>
      </w:r>
    </w:p>
    <w:p w14:paraId="15A5BE4F" w14:textId="1C019F73" w:rsidR="00814EDF" w:rsidRPr="00D246D1" w:rsidRDefault="00814EDF" w:rsidP="004553BA">
      <w:pPr>
        <w:jc w:val="both"/>
        <w:rPr>
          <w:rFonts w:ascii="Arial" w:hAnsi="Arial" w:cs="Arial"/>
          <w:bCs/>
          <w:sz w:val="24"/>
          <w:szCs w:val="24"/>
        </w:rPr>
      </w:pPr>
      <w:r w:rsidRPr="00D246D1">
        <w:rPr>
          <w:rFonts w:ascii="Arial" w:hAnsi="Arial" w:cs="Arial"/>
          <w:bCs/>
          <w:sz w:val="24"/>
          <w:szCs w:val="24"/>
        </w:rPr>
        <w:t xml:space="preserve">Conformément à l’article 27 du décret N° 2016-360 du 25/03/2016 relatif aux marchés publics, la présente consultation pourra faire l’objet de négociations avec au maximum 3 candidats présentant les offres les plus intéressantes au vu des critères d’analyse des offres indiqués ci-dessus. Toutefois, selon l’analyse des offres initiales, l’adjudicateur se réserve également la possibilité d’attribuer </w:t>
      </w:r>
      <w:r w:rsidR="003805BC" w:rsidRPr="00D246D1">
        <w:rPr>
          <w:rFonts w:ascii="Arial" w:hAnsi="Arial" w:cs="Arial"/>
          <w:bCs/>
          <w:sz w:val="24"/>
          <w:szCs w:val="24"/>
        </w:rPr>
        <w:t>le marché</w:t>
      </w:r>
      <w:r w:rsidRPr="00D246D1">
        <w:rPr>
          <w:rFonts w:ascii="Arial" w:hAnsi="Arial" w:cs="Arial"/>
          <w:bCs/>
          <w:sz w:val="24"/>
          <w:szCs w:val="24"/>
        </w:rPr>
        <w:t xml:space="preserve"> sans négociation.</w:t>
      </w:r>
    </w:p>
    <w:p w14:paraId="39215C60" w14:textId="0D35144C" w:rsidR="00406D3B" w:rsidRDefault="00406D3B" w:rsidP="004553BA">
      <w:pPr>
        <w:jc w:val="both"/>
        <w:rPr>
          <w:rFonts w:ascii="Arial" w:hAnsi="Arial" w:cs="Arial"/>
          <w:bCs/>
          <w:sz w:val="24"/>
          <w:szCs w:val="24"/>
        </w:rPr>
      </w:pPr>
    </w:p>
    <w:p w14:paraId="70BD0FE3" w14:textId="6207A7FF" w:rsidR="003805BC" w:rsidRPr="009B369B" w:rsidRDefault="003805BC" w:rsidP="004553BA">
      <w:pPr>
        <w:jc w:val="both"/>
        <w:rPr>
          <w:rFonts w:ascii="Arial" w:hAnsi="Arial" w:cs="Arial"/>
          <w:b/>
          <w:sz w:val="24"/>
          <w:szCs w:val="24"/>
          <w:u w:val="single"/>
        </w:rPr>
      </w:pPr>
      <w:r w:rsidRPr="009B369B">
        <w:rPr>
          <w:rFonts w:ascii="Arial" w:hAnsi="Arial" w:cs="Arial"/>
          <w:b/>
          <w:sz w:val="24"/>
          <w:szCs w:val="24"/>
          <w:u w:val="single"/>
        </w:rPr>
        <w:t>ARTICLE 15 – NOTIFICATIONS DES RESULTATS</w:t>
      </w:r>
    </w:p>
    <w:p w14:paraId="5AC4C717" w14:textId="7F02F90C" w:rsidR="003805BC" w:rsidRDefault="003805BC" w:rsidP="004553BA">
      <w:pPr>
        <w:jc w:val="both"/>
        <w:rPr>
          <w:rFonts w:ascii="Arial" w:hAnsi="Arial" w:cs="Arial"/>
          <w:bCs/>
          <w:sz w:val="24"/>
          <w:szCs w:val="24"/>
        </w:rPr>
      </w:pPr>
      <w:r>
        <w:rPr>
          <w:rFonts w:ascii="Arial" w:hAnsi="Arial" w:cs="Arial"/>
          <w:bCs/>
          <w:sz w:val="24"/>
          <w:szCs w:val="24"/>
        </w:rPr>
        <w:lastRenderedPageBreak/>
        <w:t>Les candidats non retenus sont avisés dans la limite du délai de validité des offres fix</w:t>
      </w:r>
      <w:r w:rsidR="009B369B">
        <w:rPr>
          <w:rFonts w:ascii="Arial" w:hAnsi="Arial" w:cs="Arial"/>
          <w:bCs/>
          <w:sz w:val="24"/>
          <w:szCs w:val="24"/>
        </w:rPr>
        <w:t>é</w:t>
      </w:r>
      <w:r>
        <w:rPr>
          <w:rFonts w:ascii="Arial" w:hAnsi="Arial" w:cs="Arial"/>
          <w:bCs/>
          <w:sz w:val="24"/>
          <w:szCs w:val="24"/>
        </w:rPr>
        <w:t xml:space="preserve"> à l’Article 4.</w:t>
      </w:r>
    </w:p>
    <w:p w14:paraId="12E86B6A" w14:textId="64A00E29" w:rsidR="003805BC" w:rsidRDefault="003805BC" w:rsidP="004553BA">
      <w:pPr>
        <w:jc w:val="both"/>
        <w:rPr>
          <w:rFonts w:ascii="Arial" w:hAnsi="Arial" w:cs="Arial"/>
          <w:bCs/>
          <w:sz w:val="24"/>
          <w:szCs w:val="24"/>
        </w:rPr>
      </w:pPr>
      <w:r>
        <w:rPr>
          <w:rFonts w:ascii="Arial" w:hAnsi="Arial" w:cs="Arial"/>
          <w:bCs/>
          <w:sz w:val="24"/>
          <w:szCs w:val="24"/>
        </w:rPr>
        <w:t>Le candidat retenu est avisé par Lettre Recommandé avec demande d’avis de réception postale.</w:t>
      </w:r>
    </w:p>
    <w:p w14:paraId="6B4C18B4" w14:textId="13BF90A6" w:rsidR="003805BC" w:rsidRDefault="003805BC" w:rsidP="004553BA">
      <w:pPr>
        <w:jc w:val="both"/>
        <w:rPr>
          <w:rFonts w:ascii="Arial" w:hAnsi="Arial" w:cs="Arial"/>
          <w:bCs/>
          <w:sz w:val="24"/>
          <w:szCs w:val="24"/>
        </w:rPr>
      </w:pPr>
      <w:r>
        <w:rPr>
          <w:rFonts w:ascii="Arial" w:hAnsi="Arial" w:cs="Arial"/>
          <w:bCs/>
          <w:sz w:val="24"/>
          <w:szCs w:val="24"/>
        </w:rPr>
        <w:t>Après approbation du marché, le Candidat retenu reçoit par envoi postal recommandé, deux copies certifiées conformes de l’acte d’engagement, signées du Représentant légal de la Mairie. L’une des copies est revêtue de la mention « EXEMPLAIRE UNIQUE » pour valoir titre en cas de nantissement.</w:t>
      </w:r>
    </w:p>
    <w:p w14:paraId="371CF491" w14:textId="6CDF245B" w:rsidR="003805BC" w:rsidRDefault="003805BC" w:rsidP="004553BA">
      <w:pPr>
        <w:jc w:val="both"/>
        <w:rPr>
          <w:rFonts w:ascii="Arial" w:hAnsi="Arial" w:cs="Arial"/>
          <w:bCs/>
          <w:sz w:val="24"/>
          <w:szCs w:val="24"/>
        </w:rPr>
      </w:pPr>
    </w:p>
    <w:p w14:paraId="4782B46A" w14:textId="70FE93F6" w:rsidR="003805BC" w:rsidRPr="009B369B" w:rsidRDefault="003805BC" w:rsidP="004553BA">
      <w:pPr>
        <w:jc w:val="both"/>
        <w:rPr>
          <w:rFonts w:ascii="Arial" w:hAnsi="Arial" w:cs="Arial"/>
          <w:b/>
          <w:sz w:val="24"/>
          <w:szCs w:val="24"/>
          <w:u w:val="single"/>
        </w:rPr>
      </w:pPr>
      <w:r w:rsidRPr="009B369B">
        <w:rPr>
          <w:rFonts w:ascii="Arial" w:hAnsi="Arial" w:cs="Arial"/>
          <w:b/>
          <w:sz w:val="24"/>
          <w:szCs w:val="24"/>
          <w:u w:val="single"/>
        </w:rPr>
        <w:t>ARTICLE 16 -RENSEIGNEMENTS COMPLEMENTAIRES</w:t>
      </w:r>
    </w:p>
    <w:p w14:paraId="5D28C740" w14:textId="500E1226" w:rsidR="00F22CBB" w:rsidRDefault="003805BC" w:rsidP="00F22CBB">
      <w:pPr>
        <w:rPr>
          <w:rFonts w:ascii="Arial" w:hAnsi="Arial" w:cs="Arial"/>
          <w:b/>
          <w:i/>
        </w:rPr>
      </w:pPr>
      <w:r>
        <w:rPr>
          <w:rFonts w:ascii="Arial" w:hAnsi="Arial" w:cs="Arial"/>
          <w:bCs/>
          <w:sz w:val="24"/>
          <w:szCs w:val="24"/>
        </w:rPr>
        <w:t xml:space="preserve">Pour obtenir tous renseignements </w:t>
      </w:r>
      <w:r w:rsidR="00F22CBB">
        <w:rPr>
          <w:rFonts w:ascii="Arial" w:hAnsi="Arial" w:cs="Arial"/>
          <w:bCs/>
          <w:sz w:val="24"/>
          <w:szCs w:val="24"/>
        </w:rPr>
        <w:t>c</w:t>
      </w:r>
      <w:r>
        <w:rPr>
          <w:rFonts w:ascii="Arial" w:hAnsi="Arial" w:cs="Arial"/>
          <w:bCs/>
          <w:sz w:val="24"/>
          <w:szCs w:val="24"/>
        </w:rPr>
        <w:t>omplémentaires</w:t>
      </w:r>
      <w:r w:rsidR="00F22CBB">
        <w:rPr>
          <w:rFonts w:ascii="Arial" w:hAnsi="Arial" w:cs="Arial"/>
          <w:bCs/>
          <w:sz w:val="24"/>
          <w:szCs w:val="24"/>
        </w:rPr>
        <w:t xml:space="preserve"> : </w:t>
      </w:r>
      <w:r>
        <w:rPr>
          <w:rFonts w:ascii="Arial" w:hAnsi="Arial" w:cs="Arial"/>
          <w:bCs/>
          <w:sz w:val="24"/>
          <w:szCs w:val="24"/>
        </w:rPr>
        <w:t> </w:t>
      </w:r>
      <w:hyperlink r:id="rId13" w:history="1">
        <w:r w:rsidR="00F22CBB" w:rsidRPr="00FB184A">
          <w:rPr>
            <w:rStyle w:val="Lienhypertexte"/>
            <w:rFonts w:ascii="Arial" w:hAnsi="Arial" w:cs="Arial"/>
            <w:b/>
            <w:i/>
          </w:rPr>
          <w:t>https://marchespublics.adm76.com</w:t>
        </w:r>
      </w:hyperlink>
    </w:p>
    <w:p w14:paraId="0070CE60" w14:textId="77777777" w:rsidR="00F22CBB" w:rsidRPr="00C55732" w:rsidRDefault="00F22CBB" w:rsidP="00F22CBB">
      <w:pPr>
        <w:jc w:val="both"/>
        <w:rPr>
          <w:rFonts w:ascii="Arial" w:hAnsi="Arial" w:cs="Arial"/>
        </w:rPr>
      </w:pPr>
    </w:p>
    <w:p w14:paraId="171B7892" w14:textId="4E29AF39" w:rsidR="003805BC" w:rsidRDefault="00F22CBB" w:rsidP="004553BA">
      <w:pPr>
        <w:jc w:val="both"/>
        <w:rPr>
          <w:rFonts w:ascii="Arial" w:hAnsi="Arial" w:cs="Arial"/>
          <w:bCs/>
          <w:sz w:val="24"/>
          <w:szCs w:val="24"/>
        </w:rPr>
      </w:pPr>
      <w:r>
        <w:rPr>
          <w:rFonts w:ascii="Arial" w:hAnsi="Arial" w:cs="Arial"/>
          <w:bCs/>
          <w:sz w:val="24"/>
          <w:szCs w:val="24"/>
        </w:rPr>
        <w:t>Si besoin de visite sur site, l</w:t>
      </w:r>
      <w:r>
        <w:rPr>
          <w:rFonts w:ascii="Arial" w:hAnsi="Arial" w:cs="Arial"/>
          <w:bCs/>
          <w:sz w:val="24"/>
          <w:szCs w:val="24"/>
        </w:rPr>
        <w:t>es candidats peuvent s’adresser à</w:t>
      </w:r>
      <w:r>
        <w:rPr>
          <w:rFonts w:ascii="Arial" w:hAnsi="Arial" w:cs="Arial"/>
          <w:bCs/>
          <w:sz w:val="24"/>
          <w:szCs w:val="24"/>
        </w:rPr>
        <w:t> :</w:t>
      </w:r>
    </w:p>
    <w:p w14:paraId="11CC9EC7" w14:textId="7853A420" w:rsidR="00927354" w:rsidRDefault="00927354" w:rsidP="004553BA">
      <w:pPr>
        <w:jc w:val="both"/>
        <w:rPr>
          <w:rFonts w:ascii="Arial" w:hAnsi="Arial" w:cs="Arial"/>
          <w:bCs/>
          <w:sz w:val="24"/>
          <w:szCs w:val="24"/>
        </w:rPr>
      </w:pPr>
      <w:r>
        <w:rPr>
          <w:rFonts w:ascii="Arial" w:hAnsi="Arial" w:cs="Arial"/>
          <w:bCs/>
          <w:sz w:val="24"/>
          <w:szCs w:val="24"/>
        </w:rPr>
        <w:t>Renseignement technique :</w:t>
      </w:r>
    </w:p>
    <w:p w14:paraId="3BCC61DA" w14:textId="08A0FF95" w:rsidR="00927354" w:rsidRDefault="00927354" w:rsidP="004553BA">
      <w:pPr>
        <w:jc w:val="both"/>
        <w:rPr>
          <w:rFonts w:ascii="Arial" w:hAnsi="Arial" w:cs="Arial"/>
          <w:bCs/>
          <w:sz w:val="24"/>
          <w:szCs w:val="24"/>
        </w:rPr>
      </w:pPr>
      <w:r>
        <w:rPr>
          <w:rFonts w:ascii="Arial" w:hAnsi="Arial" w:cs="Arial"/>
          <w:bCs/>
          <w:sz w:val="24"/>
          <w:szCs w:val="24"/>
        </w:rPr>
        <w:t>M</w:t>
      </w:r>
      <w:r w:rsidR="00F34307">
        <w:rPr>
          <w:rFonts w:ascii="Arial" w:hAnsi="Arial" w:cs="Arial"/>
          <w:bCs/>
          <w:sz w:val="24"/>
          <w:szCs w:val="24"/>
        </w:rPr>
        <w:t>. PAYET Jérémy</w:t>
      </w:r>
      <w:r>
        <w:rPr>
          <w:rFonts w:ascii="Arial" w:hAnsi="Arial" w:cs="Arial"/>
          <w:bCs/>
          <w:sz w:val="24"/>
          <w:szCs w:val="24"/>
        </w:rPr>
        <w:t>, 1</w:t>
      </w:r>
      <w:r w:rsidRPr="00927354">
        <w:rPr>
          <w:rFonts w:ascii="Arial" w:hAnsi="Arial" w:cs="Arial"/>
          <w:bCs/>
          <w:sz w:val="24"/>
          <w:szCs w:val="24"/>
          <w:vertAlign w:val="superscript"/>
        </w:rPr>
        <w:t>ère</w:t>
      </w:r>
      <w:r>
        <w:rPr>
          <w:rFonts w:ascii="Arial" w:hAnsi="Arial" w:cs="Arial"/>
          <w:bCs/>
          <w:sz w:val="24"/>
          <w:szCs w:val="24"/>
        </w:rPr>
        <w:t xml:space="preserve"> adjoint au maire, en charge d</w:t>
      </w:r>
      <w:r w:rsidR="00760A8F">
        <w:rPr>
          <w:rFonts w:ascii="Arial" w:hAnsi="Arial" w:cs="Arial"/>
          <w:bCs/>
          <w:sz w:val="24"/>
          <w:szCs w:val="24"/>
        </w:rPr>
        <w:t>e la politique Enfance/Jeunesse</w:t>
      </w:r>
    </w:p>
    <w:p w14:paraId="10C7AC30" w14:textId="4D846247" w:rsidR="00927354" w:rsidRDefault="00927354" w:rsidP="004553BA">
      <w:pPr>
        <w:jc w:val="both"/>
        <w:rPr>
          <w:rFonts w:ascii="Arial" w:hAnsi="Arial" w:cs="Arial"/>
          <w:bCs/>
          <w:sz w:val="24"/>
          <w:szCs w:val="24"/>
        </w:rPr>
      </w:pPr>
      <w:r>
        <w:rPr>
          <w:rFonts w:ascii="Arial" w:hAnsi="Arial" w:cs="Arial"/>
          <w:bCs/>
          <w:sz w:val="24"/>
          <w:szCs w:val="24"/>
        </w:rPr>
        <w:t>Renseignement administratif :</w:t>
      </w:r>
    </w:p>
    <w:p w14:paraId="6ABB16E1" w14:textId="4C45D9E1" w:rsidR="00927354" w:rsidRDefault="00927354" w:rsidP="004553BA">
      <w:pPr>
        <w:jc w:val="both"/>
        <w:rPr>
          <w:rFonts w:ascii="Arial" w:hAnsi="Arial" w:cs="Arial"/>
          <w:bCs/>
          <w:sz w:val="24"/>
          <w:szCs w:val="24"/>
        </w:rPr>
      </w:pPr>
      <w:r>
        <w:rPr>
          <w:rFonts w:ascii="Arial" w:hAnsi="Arial" w:cs="Arial"/>
          <w:bCs/>
          <w:sz w:val="24"/>
          <w:szCs w:val="24"/>
        </w:rPr>
        <w:t>Mme COLÉ Sabrina : Secrétaire générale</w:t>
      </w:r>
    </w:p>
    <w:p w14:paraId="2EC45FE9" w14:textId="6997F6DB" w:rsidR="00927354" w:rsidRDefault="00927354" w:rsidP="004553BA">
      <w:pPr>
        <w:jc w:val="both"/>
        <w:rPr>
          <w:rFonts w:ascii="Arial" w:hAnsi="Arial" w:cs="Arial"/>
          <w:bCs/>
          <w:sz w:val="24"/>
          <w:szCs w:val="24"/>
        </w:rPr>
      </w:pPr>
      <w:proofErr w:type="spellStart"/>
      <w:r>
        <w:rPr>
          <w:rFonts w:ascii="Arial" w:hAnsi="Arial" w:cs="Arial"/>
          <w:bCs/>
          <w:sz w:val="24"/>
          <w:szCs w:val="24"/>
        </w:rPr>
        <w:t>Tèl</w:t>
      </w:r>
      <w:proofErr w:type="spellEnd"/>
      <w:r>
        <w:rPr>
          <w:rFonts w:ascii="Arial" w:hAnsi="Arial" w:cs="Arial"/>
          <w:bCs/>
          <w:sz w:val="24"/>
          <w:szCs w:val="24"/>
        </w:rPr>
        <w:t xml:space="preserve"> : 02.35.04.11.60 mail : </w:t>
      </w:r>
      <w:hyperlink r:id="rId14" w:history="1">
        <w:r w:rsidR="00856A5C" w:rsidRPr="00091A84">
          <w:rPr>
            <w:rStyle w:val="Lienhypertexte"/>
            <w:rFonts w:ascii="Arial" w:hAnsi="Arial" w:cs="Arial"/>
            <w:bCs/>
            <w:sz w:val="24"/>
            <w:szCs w:val="24"/>
          </w:rPr>
          <w:t>mairie@saint-aubin-sur-scie.fr</w:t>
        </w:r>
      </w:hyperlink>
    </w:p>
    <w:p w14:paraId="55282406" w14:textId="77777777" w:rsidR="00927354" w:rsidRDefault="00927354" w:rsidP="004553BA">
      <w:pPr>
        <w:jc w:val="both"/>
        <w:rPr>
          <w:rFonts w:ascii="Arial" w:hAnsi="Arial" w:cs="Arial"/>
          <w:bCs/>
          <w:sz w:val="24"/>
          <w:szCs w:val="24"/>
        </w:rPr>
      </w:pPr>
    </w:p>
    <w:p w14:paraId="17317780" w14:textId="77777777" w:rsidR="00BB34D1" w:rsidRDefault="00BB34D1" w:rsidP="00483EF6">
      <w:pPr>
        <w:jc w:val="both"/>
        <w:rPr>
          <w:rFonts w:ascii="Arial" w:hAnsi="Arial" w:cs="Arial"/>
          <w:sz w:val="24"/>
          <w:szCs w:val="24"/>
        </w:rPr>
      </w:pPr>
      <w:r>
        <w:rPr>
          <w:rFonts w:ascii="Arial" w:hAnsi="Arial" w:cs="Arial"/>
          <w:sz w:val="24"/>
          <w:szCs w:val="24"/>
        </w:rPr>
        <w:t>Langue devant être utilisée dans l’offre : Français</w:t>
      </w:r>
    </w:p>
    <w:p w14:paraId="5FC21C60" w14:textId="77777777" w:rsidR="00BB34D1" w:rsidRDefault="008F5740" w:rsidP="00483EF6">
      <w:pPr>
        <w:jc w:val="both"/>
        <w:rPr>
          <w:rFonts w:ascii="Arial" w:hAnsi="Arial" w:cs="Arial"/>
          <w:sz w:val="24"/>
          <w:szCs w:val="24"/>
        </w:rPr>
      </w:pPr>
      <w:r>
        <w:rPr>
          <w:rFonts w:ascii="Arial" w:hAnsi="Arial" w:cs="Arial"/>
          <w:sz w:val="24"/>
          <w:szCs w:val="24"/>
        </w:rPr>
        <w:t>Monnaie</w:t>
      </w:r>
      <w:r w:rsidR="005C100C">
        <w:rPr>
          <w:rFonts w:ascii="Arial" w:hAnsi="Arial" w:cs="Arial"/>
          <w:sz w:val="24"/>
          <w:szCs w:val="24"/>
        </w:rPr>
        <w:t xml:space="preserve"> devant être utilisée</w:t>
      </w:r>
      <w:r w:rsidR="00BB34D1">
        <w:rPr>
          <w:rFonts w:ascii="Arial" w:hAnsi="Arial" w:cs="Arial"/>
          <w:sz w:val="24"/>
          <w:szCs w:val="24"/>
        </w:rPr>
        <w:t xml:space="preserve"> dans l’offre : l’euro</w:t>
      </w:r>
    </w:p>
    <w:p w14:paraId="62F49009" w14:textId="11EBAFED" w:rsidR="00644DCC" w:rsidRDefault="00856A5C" w:rsidP="00483EF6">
      <w:pPr>
        <w:jc w:val="both"/>
        <w:rPr>
          <w:rFonts w:ascii="Arial" w:hAnsi="Arial" w:cs="Arial"/>
          <w:sz w:val="24"/>
          <w:szCs w:val="24"/>
        </w:rPr>
      </w:pPr>
      <w:hyperlink r:id="rId15" w:history="1">
        <w:r>
          <w:rPr>
            <w:rStyle w:val="Lienhypertexte"/>
            <w:rFonts w:ascii="Arial" w:hAnsi="Arial" w:cs="Arial"/>
            <w:sz w:val="24"/>
            <w:szCs w:val="24"/>
          </w:rPr>
          <w:t>m</w:t>
        </w:r>
        <w:r w:rsidR="00644DCC" w:rsidRPr="0050033F">
          <w:rPr>
            <w:rStyle w:val="Lienhypertexte"/>
            <w:rFonts w:ascii="Arial" w:hAnsi="Arial" w:cs="Arial"/>
            <w:sz w:val="24"/>
            <w:szCs w:val="24"/>
          </w:rPr>
          <w:t>airie</w:t>
        </w:r>
        <w:r>
          <w:rPr>
            <w:rStyle w:val="Lienhypertexte"/>
            <w:rFonts w:ascii="Arial" w:hAnsi="Arial" w:cs="Arial"/>
            <w:sz w:val="24"/>
            <w:szCs w:val="24"/>
          </w:rPr>
          <w:t>@</w:t>
        </w:r>
        <w:r w:rsidR="00644DCC" w:rsidRPr="0050033F">
          <w:rPr>
            <w:rStyle w:val="Lienhypertexte"/>
            <w:rFonts w:ascii="Arial" w:hAnsi="Arial" w:cs="Arial"/>
            <w:sz w:val="24"/>
            <w:szCs w:val="24"/>
          </w:rPr>
          <w:t>saint</w:t>
        </w:r>
        <w:r>
          <w:rPr>
            <w:rStyle w:val="Lienhypertexte"/>
            <w:rFonts w:ascii="Arial" w:hAnsi="Arial" w:cs="Arial"/>
            <w:sz w:val="24"/>
            <w:szCs w:val="24"/>
          </w:rPr>
          <w:t>-</w:t>
        </w:r>
        <w:r w:rsidR="00644DCC" w:rsidRPr="0050033F">
          <w:rPr>
            <w:rStyle w:val="Lienhypertexte"/>
            <w:rFonts w:ascii="Arial" w:hAnsi="Arial" w:cs="Arial"/>
            <w:sz w:val="24"/>
            <w:szCs w:val="24"/>
          </w:rPr>
          <w:t>aubin</w:t>
        </w:r>
        <w:r>
          <w:rPr>
            <w:rStyle w:val="Lienhypertexte"/>
            <w:rFonts w:ascii="Arial" w:hAnsi="Arial" w:cs="Arial"/>
            <w:sz w:val="24"/>
            <w:szCs w:val="24"/>
          </w:rPr>
          <w:t>-</w:t>
        </w:r>
        <w:r w:rsidR="00644DCC" w:rsidRPr="0050033F">
          <w:rPr>
            <w:rStyle w:val="Lienhypertexte"/>
            <w:rFonts w:ascii="Arial" w:hAnsi="Arial" w:cs="Arial"/>
            <w:sz w:val="24"/>
            <w:szCs w:val="24"/>
          </w:rPr>
          <w:t>sur</w:t>
        </w:r>
        <w:r>
          <w:rPr>
            <w:rStyle w:val="Lienhypertexte"/>
            <w:rFonts w:ascii="Arial" w:hAnsi="Arial" w:cs="Arial"/>
            <w:sz w:val="24"/>
            <w:szCs w:val="24"/>
          </w:rPr>
          <w:t>-scie</w:t>
        </w:r>
        <w:r w:rsidR="00644DCC" w:rsidRPr="0050033F">
          <w:rPr>
            <w:rStyle w:val="Lienhypertexte"/>
            <w:rFonts w:ascii="Arial" w:hAnsi="Arial" w:cs="Arial"/>
            <w:sz w:val="24"/>
            <w:szCs w:val="24"/>
          </w:rPr>
          <w:t>.</w:t>
        </w:r>
        <w:r>
          <w:rPr>
            <w:rStyle w:val="Lienhypertexte"/>
            <w:rFonts w:ascii="Arial" w:hAnsi="Arial" w:cs="Arial"/>
            <w:sz w:val="24"/>
            <w:szCs w:val="24"/>
          </w:rPr>
          <w:t>fr</w:t>
        </w:r>
      </w:hyperlink>
    </w:p>
    <w:p w14:paraId="5B469ADC" w14:textId="77777777" w:rsidR="00644DCC" w:rsidRDefault="00644DCC" w:rsidP="00483EF6">
      <w:pPr>
        <w:jc w:val="both"/>
        <w:rPr>
          <w:rFonts w:ascii="Arial" w:hAnsi="Arial" w:cs="Arial"/>
          <w:sz w:val="24"/>
          <w:szCs w:val="24"/>
        </w:rPr>
      </w:pPr>
      <w:r>
        <w:rPr>
          <w:rFonts w:ascii="Arial" w:hAnsi="Arial" w:cs="Arial"/>
          <w:sz w:val="24"/>
          <w:szCs w:val="24"/>
        </w:rPr>
        <w:t>Tel : 02.35.04.11.60</w:t>
      </w:r>
    </w:p>
    <w:p w14:paraId="05979F25" w14:textId="16E7502E" w:rsidR="00644DCC" w:rsidRPr="00483EF6" w:rsidRDefault="00644DCC" w:rsidP="00483EF6">
      <w:pPr>
        <w:jc w:val="both"/>
        <w:rPr>
          <w:rFonts w:ascii="Arial" w:hAnsi="Arial" w:cs="Arial"/>
          <w:b/>
          <w:sz w:val="24"/>
          <w:szCs w:val="24"/>
        </w:rPr>
      </w:pPr>
      <w:r w:rsidRPr="00483EF6">
        <w:rPr>
          <w:rFonts w:ascii="Arial" w:hAnsi="Arial" w:cs="Arial"/>
          <w:b/>
          <w:sz w:val="24"/>
          <w:szCs w:val="24"/>
        </w:rPr>
        <w:t>Instance de recours</w:t>
      </w:r>
    </w:p>
    <w:p w14:paraId="24C0F0D6" w14:textId="77777777" w:rsidR="00644DCC" w:rsidRPr="00BB34D1" w:rsidRDefault="00644DCC" w:rsidP="00483EF6">
      <w:pPr>
        <w:jc w:val="both"/>
        <w:rPr>
          <w:rFonts w:ascii="Arial" w:hAnsi="Arial" w:cs="Arial"/>
          <w:sz w:val="24"/>
          <w:szCs w:val="24"/>
        </w:rPr>
      </w:pPr>
      <w:r>
        <w:rPr>
          <w:rFonts w:ascii="Arial" w:hAnsi="Arial" w:cs="Arial"/>
          <w:sz w:val="24"/>
          <w:szCs w:val="24"/>
        </w:rPr>
        <w:t>En cas de litige résultant de l’application des clauses du futur marché, le tribunal compétent est le Tribunal Administratif de Rouen</w:t>
      </w:r>
      <w:r w:rsidR="00853E67">
        <w:rPr>
          <w:rFonts w:ascii="Arial" w:hAnsi="Arial" w:cs="Arial"/>
          <w:sz w:val="24"/>
          <w:szCs w:val="24"/>
        </w:rPr>
        <w:t>.</w:t>
      </w:r>
    </w:p>
    <w:p w14:paraId="18E40388" w14:textId="77777777" w:rsidR="00554628" w:rsidRPr="00BB7125" w:rsidRDefault="00554628" w:rsidP="00483EF6">
      <w:pPr>
        <w:jc w:val="both"/>
        <w:rPr>
          <w:rFonts w:ascii="Arial" w:hAnsi="Arial" w:cs="Arial"/>
          <w:sz w:val="24"/>
          <w:szCs w:val="24"/>
        </w:rPr>
      </w:pPr>
    </w:p>
    <w:p w14:paraId="215D0753" w14:textId="77777777" w:rsidR="003E4828" w:rsidRDefault="003E4828" w:rsidP="00483EF6">
      <w:pPr>
        <w:jc w:val="both"/>
        <w:rPr>
          <w:rFonts w:ascii="Arial" w:hAnsi="Arial" w:cs="Arial"/>
          <w:sz w:val="24"/>
          <w:szCs w:val="24"/>
        </w:rPr>
      </w:pPr>
    </w:p>
    <w:p w14:paraId="08EEC09D" w14:textId="77777777" w:rsidR="003E4828" w:rsidRDefault="003E4828" w:rsidP="00483EF6">
      <w:pPr>
        <w:jc w:val="both"/>
        <w:rPr>
          <w:rFonts w:ascii="Arial" w:hAnsi="Arial" w:cs="Arial"/>
          <w:sz w:val="24"/>
          <w:szCs w:val="24"/>
        </w:rPr>
      </w:pPr>
    </w:p>
    <w:p w14:paraId="4A60091F" w14:textId="77777777" w:rsidR="003E4828" w:rsidRDefault="003E4828" w:rsidP="00483EF6">
      <w:pPr>
        <w:jc w:val="both"/>
        <w:rPr>
          <w:rFonts w:ascii="Arial" w:hAnsi="Arial" w:cs="Arial"/>
          <w:sz w:val="24"/>
          <w:szCs w:val="24"/>
        </w:rPr>
      </w:pPr>
    </w:p>
    <w:p w14:paraId="614ACC0B" w14:textId="77777777" w:rsidR="003E4828" w:rsidRDefault="003E4828" w:rsidP="00483EF6">
      <w:pPr>
        <w:jc w:val="both"/>
        <w:rPr>
          <w:rFonts w:ascii="Arial" w:hAnsi="Arial" w:cs="Arial"/>
          <w:sz w:val="24"/>
          <w:szCs w:val="24"/>
        </w:rPr>
      </w:pPr>
    </w:p>
    <w:p w14:paraId="0D829D69" w14:textId="77777777" w:rsidR="003E4828" w:rsidRDefault="003E4828" w:rsidP="00483EF6">
      <w:pPr>
        <w:jc w:val="both"/>
        <w:rPr>
          <w:rFonts w:ascii="Arial" w:hAnsi="Arial" w:cs="Arial"/>
          <w:sz w:val="24"/>
          <w:szCs w:val="24"/>
        </w:rPr>
      </w:pPr>
    </w:p>
    <w:p w14:paraId="66DD8FB2" w14:textId="77777777" w:rsidR="003E4828" w:rsidRDefault="003E4828" w:rsidP="00483EF6">
      <w:pPr>
        <w:jc w:val="both"/>
        <w:rPr>
          <w:rFonts w:ascii="Arial" w:hAnsi="Arial" w:cs="Arial"/>
          <w:sz w:val="24"/>
          <w:szCs w:val="24"/>
        </w:rPr>
      </w:pPr>
    </w:p>
    <w:p w14:paraId="5CDE959A" w14:textId="77777777" w:rsidR="007D74DB" w:rsidRDefault="007D74DB" w:rsidP="00483EF6">
      <w:pPr>
        <w:jc w:val="both"/>
        <w:rPr>
          <w:rFonts w:ascii="Arial" w:hAnsi="Arial" w:cs="Arial"/>
          <w:sz w:val="24"/>
          <w:szCs w:val="24"/>
        </w:rPr>
      </w:pPr>
    </w:p>
    <w:sectPr w:rsidR="007D74DB" w:rsidSect="00CC00C7">
      <w:headerReference w:type="default" r:id="rId16"/>
      <w:footerReference w:type="default" r:id="rId17"/>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1C4EE" w14:textId="77777777" w:rsidR="00853E67" w:rsidRDefault="00853E67" w:rsidP="00853E67">
      <w:pPr>
        <w:spacing w:after="0" w:line="240" w:lineRule="auto"/>
      </w:pPr>
      <w:r>
        <w:separator/>
      </w:r>
    </w:p>
  </w:endnote>
  <w:endnote w:type="continuationSeparator" w:id="0">
    <w:p w14:paraId="42D78043" w14:textId="77777777" w:rsidR="00853E67" w:rsidRDefault="00853E67" w:rsidP="00853E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7E726" w14:textId="77777777" w:rsidR="00853E67" w:rsidRDefault="00853E67">
    <w:pPr>
      <w:pStyle w:val="Pieddepage"/>
      <w:jc w:val="center"/>
      <w:rPr>
        <w:caps/>
        <w:color w:val="5B9BD5" w:themeColor="accent1"/>
      </w:rPr>
    </w:pPr>
    <w:r>
      <w:rPr>
        <w:caps/>
        <w:color w:val="5B9BD5" w:themeColor="accent1"/>
      </w:rPr>
      <w:fldChar w:fldCharType="begin"/>
    </w:r>
    <w:r>
      <w:rPr>
        <w:caps/>
        <w:color w:val="5B9BD5" w:themeColor="accent1"/>
      </w:rPr>
      <w:instrText>PAGE   \* MERGEFORMAT</w:instrText>
    </w:r>
    <w:r>
      <w:rPr>
        <w:caps/>
        <w:color w:val="5B9BD5" w:themeColor="accent1"/>
      </w:rPr>
      <w:fldChar w:fldCharType="separate"/>
    </w:r>
    <w:r w:rsidR="00B467AE">
      <w:rPr>
        <w:caps/>
        <w:noProof/>
        <w:color w:val="5B9BD5" w:themeColor="accent1"/>
      </w:rPr>
      <w:t>13</w:t>
    </w:r>
    <w:r>
      <w:rPr>
        <w:caps/>
        <w:color w:val="5B9BD5" w:themeColor="accent1"/>
      </w:rPr>
      <w:fldChar w:fldCharType="end"/>
    </w:r>
  </w:p>
  <w:p w14:paraId="14AB8243" w14:textId="77777777" w:rsidR="00853E67" w:rsidRDefault="00853E6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CC42EC" w14:textId="77777777" w:rsidR="00853E67" w:rsidRDefault="00853E67" w:rsidP="00853E67">
      <w:pPr>
        <w:spacing w:after="0" w:line="240" w:lineRule="auto"/>
      </w:pPr>
      <w:r>
        <w:separator/>
      </w:r>
    </w:p>
  </w:footnote>
  <w:footnote w:type="continuationSeparator" w:id="0">
    <w:p w14:paraId="43E568DD" w14:textId="77777777" w:rsidR="00853E67" w:rsidRDefault="00853E67" w:rsidP="00853E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B188E" w14:textId="4518A98B" w:rsidR="00321488" w:rsidRDefault="00321488">
    <w:pPr>
      <w:pStyle w:val="En-tte"/>
    </w:pPr>
    <w:r>
      <w:tab/>
    </w:r>
    <w:r>
      <w:tab/>
      <w:t>Règlement consultation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1E00FC"/>
    <w:multiLevelType w:val="hybridMultilevel"/>
    <w:tmpl w:val="5526EA10"/>
    <w:lvl w:ilvl="0" w:tplc="3CD8ABB8">
      <w:start w:val="13"/>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66DC5B09"/>
    <w:multiLevelType w:val="hybridMultilevel"/>
    <w:tmpl w:val="0B3A032E"/>
    <w:lvl w:ilvl="0" w:tplc="A210CA64">
      <w:start w:val="13"/>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76FE3584"/>
    <w:multiLevelType w:val="hybridMultilevel"/>
    <w:tmpl w:val="920AF5D8"/>
    <w:lvl w:ilvl="0" w:tplc="7D20CB30">
      <w:start w:val="1"/>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450519818">
    <w:abstractNumId w:val="1"/>
  </w:num>
  <w:num w:numId="2" w16cid:durableId="1183785545">
    <w:abstractNumId w:val="0"/>
  </w:num>
  <w:num w:numId="3" w16cid:durableId="748655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3D80"/>
    <w:rsid w:val="00056E98"/>
    <w:rsid w:val="0008121B"/>
    <w:rsid w:val="00087313"/>
    <w:rsid w:val="000D5F47"/>
    <w:rsid w:val="000E56CC"/>
    <w:rsid w:val="000F16F3"/>
    <w:rsid w:val="001029C6"/>
    <w:rsid w:val="001C1E00"/>
    <w:rsid w:val="0020020A"/>
    <w:rsid w:val="0023459B"/>
    <w:rsid w:val="002E5BAB"/>
    <w:rsid w:val="002F627B"/>
    <w:rsid w:val="003047F1"/>
    <w:rsid w:val="00315BEE"/>
    <w:rsid w:val="00321488"/>
    <w:rsid w:val="0036221F"/>
    <w:rsid w:val="003805BC"/>
    <w:rsid w:val="003B6D5A"/>
    <w:rsid w:val="003C6869"/>
    <w:rsid w:val="003E4828"/>
    <w:rsid w:val="00406D3B"/>
    <w:rsid w:val="004350BE"/>
    <w:rsid w:val="004553BA"/>
    <w:rsid w:val="00483EF6"/>
    <w:rsid w:val="004E0832"/>
    <w:rsid w:val="00554628"/>
    <w:rsid w:val="00563F04"/>
    <w:rsid w:val="0058272D"/>
    <w:rsid w:val="005C100C"/>
    <w:rsid w:val="005C6A29"/>
    <w:rsid w:val="005E29D8"/>
    <w:rsid w:val="005E3B82"/>
    <w:rsid w:val="00644DCC"/>
    <w:rsid w:val="006E154D"/>
    <w:rsid w:val="00706CE3"/>
    <w:rsid w:val="00760A8F"/>
    <w:rsid w:val="007A3211"/>
    <w:rsid w:val="007B4335"/>
    <w:rsid w:val="007D74DB"/>
    <w:rsid w:val="00814EDF"/>
    <w:rsid w:val="00821217"/>
    <w:rsid w:val="00840042"/>
    <w:rsid w:val="00840393"/>
    <w:rsid w:val="00853E67"/>
    <w:rsid w:val="00856A5C"/>
    <w:rsid w:val="0088550B"/>
    <w:rsid w:val="008A3D80"/>
    <w:rsid w:val="008D3CC8"/>
    <w:rsid w:val="008F5740"/>
    <w:rsid w:val="00927354"/>
    <w:rsid w:val="00960446"/>
    <w:rsid w:val="00961070"/>
    <w:rsid w:val="009949C3"/>
    <w:rsid w:val="009B369B"/>
    <w:rsid w:val="00A303CA"/>
    <w:rsid w:val="00A75B1B"/>
    <w:rsid w:val="00A76528"/>
    <w:rsid w:val="00A97593"/>
    <w:rsid w:val="00B013FE"/>
    <w:rsid w:val="00B467AE"/>
    <w:rsid w:val="00B55883"/>
    <w:rsid w:val="00BB34D1"/>
    <w:rsid w:val="00BB7125"/>
    <w:rsid w:val="00BD5769"/>
    <w:rsid w:val="00C96956"/>
    <w:rsid w:val="00CC00C7"/>
    <w:rsid w:val="00CE0969"/>
    <w:rsid w:val="00D14F6D"/>
    <w:rsid w:val="00D246D1"/>
    <w:rsid w:val="00D25220"/>
    <w:rsid w:val="00D750A6"/>
    <w:rsid w:val="00DB0155"/>
    <w:rsid w:val="00DB10F6"/>
    <w:rsid w:val="00DF448F"/>
    <w:rsid w:val="00E363CE"/>
    <w:rsid w:val="00EA1615"/>
    <w:rsid w:val="00EB2993"/>
    <w:rsid w:val="00ED2732"/>
    <w:rsid w:val="00ED3258"/>
    <w:rsid w:val="00F15B81"/>
    <w:rsid w:val="00F22CBB"/>
    <w:rsid w:val="00F23FD8"/>
    <w:rsid w:val="00F301FF"/>
    <w:rsid w:val="00F34307"/>
    <w:rsid w:val="00F80B8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79502"/>
  <w15:chartTrackingRefBased/>
  <w15:docId w15:val="{9F6B29E2-79B8-4DBB-A3C6-49F117CFA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3FD8"/>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8A3D80"/>
    <w:rPr>
      <w:color w:val="0563C1" w:themeColor="hyperlink"/>
      <w:u w:val="single"/>
    </w:rPr>
  </w:style>
  <w:style w:type="paragraph" w:styleId="Paragraphedeliste">
    <w:name w:val="List Paragraph"/>
    <w:basedOn w:val="Normal"/>
    <w:uiPriority w:val="34"/>
    <w:qFormat/>
    <w:rsid w:val="00BB34D1"/>
    <w:pPr>
      <w:ind w:left="720"/>
      <w:contextualSpacing/>
    </w:pPr>
  </w:style>
  <w:style w:type="paragraph" w:styleId="Textedebulles">
    <w:name w:val="Balloon Text"/>
    <w:basedOn w:val="Normal"/>
    <w:link w:val="TextedebullesCar"/>
    <w:uiPriority w:val="99"/>
    <w:semiHidden/>
    <w:unhideWhenUsed/>
    <w:rsid w:val="00961070"/>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961070"/>
    <w:rPr>
      <w:rFonts w:ascii="Segoe UI" w:hAnsi="Segoe UI" w:cs="Segoe UI"/>
      <w:sz w:val="18"/>
      <w:szCs w:val="18"/>
    </w:rPr>
  </w:style>
  <w:style w:type="paragraph" w:styleId="En-tte">
    <w:name w:val="header"/>
    <w:basedOn w:val="Normal"/>
    <w:link w:val="En-tteCar"/>
    <w:uiPriority w:val="99"/>
    <w:unhideWhenUsed/>
    <w:rsid w:val="00853E67"/>
    <w:pPr>
      <w:tabs>
        <w:tab w:val="center" w:pos="4536"/>
        <w:tab w:val="right" w:pos="9072"/>
      </w:tabs>
      <w:spacing w:after="0" w:line="240" w:lineRule="auto"/>
    </w:pPr>
  </w:style>
  <w:style w:type="character" w:customStyle="1" w:styleId="En-tteCar">
    <w:name w:val="En-tête Car"/>
    <w:basedOn w:val="Policepardfaut"/>
    <w:link w:val="En-tte"/>
    <w:uiPriority w:val="99"/>
    <w:rsid w:val="00853E67"/>
  </w:style>
  <w:style w:type="paragraph" w:styleId="Pieddepage">
    <w:name w:val="footer"/>
    <w:basedOn w:val="Normal"/>
    <w:link w:val="PieddepageCar"/>
    <w:uiPriority w:val="99"/>
    <w:unhideWhenUsed/>
    <w:rsid w:val="00853E6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53E67"/>
  </w:style>
  <w:style w:type="character" w:styleId="Mentionnonrsolue">
    <w:name w:val="Unresolved Mention"/>
    <w:basedOn w:val="Policepardfaut"/>
    <w:uiPriority w:val="99"/>
    <w:semiHidden/>
    <w:unhideWhenUsed/>
    <w:rsid w:val="006E154D"/>
    <w:rPr>
      <w:color w:val="605E5C"/>
      <w:shd w:val="clear" w:color="auto" w:fill="E1DFDD"/>
    </w:rPr>
  </w:style>
  <w:style w:type="paragraph" w:styleId="Corpsdetexte">
    <w:name w:val="Body Text"/>
    <w:basedOn w:val="Normal"/>
    <w:link w:val="CorpsdetexteCar"/>
    <w:uiPriority w:val="1"/>
    <w:semiHidden/>
    <w:unhideWhenUsed/>
    <w:qFormat/>
    <w:rsid w:val="00CC00C7"/>
    <w:pPr>
      <w:widowControl w:val="0"/>
      <w:autoSpaceDE w:val="0"/>
      <w:autoSpaceDN w:val="0"/>
      <w:spacing w:after="0" w:line="240" w:lineRule="auto"/>
    </w:pPr>
    <w:rPr>
      <w:rFonts w:ascii="Arial" w:eastAsia="Arial" w:hAnsi="Arial" w:cs="Arial"/>
    </w:rPr>
  </w:style>
  <w:style w:type="character" w:customStyle="1" w:styleId="CorpsdetexteCar">
    <w:name w:val="Corps de texte Car"/>
    <w:basedOn w:val="Policepardfaut"/>
    <w:link w:val="Corpsdetexte"/>
    <w:uiPriority w:val="1"/>
    <w:semiHidden/>
    <w:rsid w:val="00CC00C7"/>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6868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marchespublics.adm76.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dm76.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rchespublics.adm76.com" TargetMode="External"/><Relationship Id="rId5" Type="http://schemas.openxmlformats.org/officeDocument/2006/relationships/webSettings" Target="webSettings.xml"/><Relationship Id="rId15" Type="http://schemas.openxmlformats.org/officeDocument/2006/relationships/hyperlink" Target="mailto:Mairie.saintaubinsurscie@wanadoo.de" TargetMode="External"/><Relationship Id="rId10" Type="http://schemas.openxmlformats.org/officeDocument/2006/relationships/hyperlink" Target="mailto:mairie@saint-aubin-sur-scie.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mailto:mairie@saint-aubin-sur-scie.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0DCCA5-6A83-43E3-AF18-2FECCA8D1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919</TotalTime>
  <Pages>8</Pages>
  <Words>1580</Words>
  <Characters>8696</Characters>
  <Application>Microsoft Office Word</Application>
  <DocSecurity>0</DocSecurity>
  <Lines>72</Lines>
  <Paragraphs>20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Secretaire</dc:creator>
  <cp:keywords/>
  <dc:description/>
  <cp:lastModifiedBy>Secrétaire</cp:lastModifiedBy>
  <cp:revision>26</cp:revision>
  <cp:lastPrinted>2026-04-23T07:19:00Z</cp:lastPrinted>
  <dcterms:created xsi:type="dcterms:W3CDTF">2018-06-05T10:23:00Z</dcterms:created>
  <dcterms:modified xsi:type="dcterms:W3CDTF">2026-04-23T14:37:00Z</dcterms:modified>
</cp:coreProperties>
</file>